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8378AA" w:rsidRDefault="00A54521">
      <w:pPr>
        <w:kinsoku w:val="0"/>
        <w:overflowPunct w:val="0"/>
        <w:autoSpaceDE/>
        <w:autoSpaceDN/>
        <w:adjustRightInd/>
        <w:spacing w:line="279" w:lineRule="exact"/>
        <w:ind w:left="72"/>
        <w:jc w:val="center"/>
        <w:textAlignment w:val="baseline"/>
        <w:rPr>
          <w:b/>
          <w:spacing w:val="4"/>
          <w:sz w:val="24"/>
          <w:szCs w:val="24"/>
          <w:lang w:val="es-ES" w:eastAsia="es-ES"/>
        </w:rPr>
      </w:pPr>
      <w:r w:rsidRPr="008378AA">
        <w:rPr>
          <w:b/>
          <w:spacing w:val="4"/>
          <w:sz w:val="24"/>
          <w:szCs w:val="24"/>
          <w:lang w:val="es-ES" w:eastAsia="es-ES"/>
        </w:rPr>
        <w:t>RESOLUCIÓN No. TAT-3294-2017</w:t>
      </w:r>
    </w:p>
    <w:p w:rsidR="00000000" w:rsidRDefault="00A54521">
      <w:pPr>
        <w:kinsoku w:val="0"/>
        <w:overflowPunct w:val="0"/>
        <w:autoSpaceDE/>
        <w:autoSpaceDN/>
        <w:adjustRightInd/>
        <w:spacing w:before="625" w:line="270" w:lineRule="exact"/>
        <w:ind w:left="72"/>
        <w:textAlignment w:val="baseline"/>
        <w:rPr>
          <w:spacing w:val="8"/>
          <w:sz w:val="24"/>
          <w:szCs w:val="24"/>
          <w:lang w:val="es-ES" w:eastAsia="es-ES"/>
        </w:rPr>
      </w:pPr>
      <w:r w:rsidRPr="008378AA">
        <w:rPr>
          <w:b/>
          <w:spacing w:val="8"/>
          <w:sz w:val="24"/>
          <w:szCs w:val="24"/>
          <w:lang w:val="es-ES" w:eastAsia="es-ES"/>
        </w:rPr>
        <w:t xml:space="preserve">TRIBUNAL ADMINISTRATIVO DE </w:t>
      </w:r>
      <w:proofErr w:type="gramStart"/>
      <w:r w:rsidRPr="008378AA">
        <w:rPr>
          <w:b/>
          <w:spacing w:val="8"/>
          <w:sz w:val="24"/>
          <w:szCs w:val="24"/>
          <w:lang w:val="es-ES" w:eastAsia="es-ES"/>
        </w:rPr>
        <w:t>TRANSPORTE</w:t>
      </w:r>
      <w:r>
        <w:rPr>
          <w:spacing w:val="8"/>
          <w:sz w:val="24"/>
          <w:szCs w:val="24"/>
          <w:lang w:val="es-ES" w:eastAsia="es-ES"/>
        </w:rPr>
        <w:t>.-</w:t>
      </w:r>
      <w:proofErr w:type="gramEnd"/>
      <w:r>
        <w:rPr>
          <w:spacing w:val="8"/>
          <w:sz w:val="24"/>
          <w:szCs w:val="24"/>
          <w:lang w:val="es-ES" w:eastAsia="es-ES"/>
        </w:rPr>
        <w:t xml:space="preserve"> San José, a las </w:t>
      </w:r>
      <w:r>
        <w:rPr>
          <w:spacing w:val="8"/>
          <w:sz w:val="24"/>
          <w:szCs w:val="24"/>
          <w:lang w:val="es-ES" w:eastAsia="es-ES"/>
        </w:rPr>
        <w:t>10:33 horas</w:t>
      </w:r>
    </w:p>
    <w:p w:rsidR="00000000" w:rsidRDefault="00A54521">
      <w:pPr>
        <w:tabs>
          <w:tab w:val="left" w:leader="hyphen" w:pos="8784"/>
        </w:tabs>
        <w:kinsoku w:val="0"/>
        <w:overflowPunct w:val="0"/>
        <w:autoSpaceDE/>
        <w:autoSpaceDN/>
        <w:adjustRightInd/>
        <w:spacing w:before="64" w:line="274" w:lineRule="exact"/>
        <w:ind w:left="72"/>
        <w:textAlignment w:val="baseline"/>
        <w:rPr>
          <w:sz w:val="24"/>
          <w:szCs w:val="24"/>
          <w:lang w:val="es-ES" w:eastAsia="es-ES"/>
        </w:rPr>
      </w:pPr>
      <w:r>
        <w:rPr>
          <w:sz w:val="24"/>
          <w:szCs w:val="24"/>
          <w:lang w:val="es-ES" w:eastAsia="es-ES"/>
        </w:rPr>
        <w:t>del día Treinta y Uno de Agosto del Dos Mil Diecisiete.</w:t>
      </w:r>
      <w:r>
        <w:rPr>
          <w:sz w:val="24"/>
          <w:szCs w:val="24"/>
          <w:lang w:val="es-ES" w:eastAsia="es-ES"/>
        </w:rPr>
        <w:tab/>
      </w:r>
    </w:p>
    <w:p w:rsidR="00000000" w:rsidRDefault="00A54521">
      <w:pPr>
        <w:kinsoku w:val="0"/>
        <w:overflowPunct w:val="0"/>
        <w:autoSpaceDE/>
        <w:autoSpaceDN/>
        <w:adjustRightInd/>
        <w:spacing w:before="338" w:line="320" w:lineRule="exact"/>
        <w:ind w:left="72"/>
        <w:jc w:val="both"/>
        <w:textAlignment w:val="baseline"/>
        <w:rPr>
          <w:sz w:val="24"/>
          <w:szCs w:val="24"/>
          <w:lang w:eastAsia="en-US"/>
        </w:rPr>
      </w:pPr>
      <w:r>
        <w:rPr>
          <w:spacing w:val="2"/>
          <w:sz w:val="24"/>
          <w:szCs w:val="24"/>
          <w:lang w:val="es-ES" w:eastAsia="es-ES"/>
        </w:rPr>
        <w:t xml:space="preserve">Se conoce por este medio de </w:t>
      </w:r>
      <w:r w:rsidRPr="008378AA">
        <w:rPr>
          <w:b/>
          <w:spacing w:val="2"/>
          <w:sz w:val="24"/>
          <w:szCs w:val="24"/>
          <w:lang w:val="es-ES" w:eastAsia="es-ES"/>
        </w:rPr>
        <w:t>RECURSO DE APELACIÓN EN SUBSIDIO</w:t>
      </w:r>
      <w:r>
        <w:rPr>
          <w:spacing w:val="2"/>
          <w:sz w:val="24"/>
          <w:szCs w:val="24"/>
          <w:lang w:val="es-ES" w:eastAsia="es-ES"/>
        </w:rPr>
        <w:t xml:space="preserve"> </w:t>
      </w:r>
      <w:r>
        <w:rPr>
          <w:i/>
          <w:iCs/>
          <w:spacing w:val="2"/>
          <w:sz w:val="24"/>
          <w:szCs w:val="24"/>
          <w:lang w:val="es-ES" w:eastAsia="es-ES"/>
        </w:rPr>
        <w:t xml:space="preserve">y </w:t>
      </w:r>
      <w:r>
        <w:rPr>
          <w:spacing w:val="2"/>
          <w:sz w:val="24"/>
          <w:szCs w:val="24"/>
          <w:lang w:val="es-ES" w:eastAsia="es-ES"/>
        </w:rPr>
        <w:t xml:space="preserve">de </w:t>
      </w:r>
      <w:r w:rsidRPr="008378AA">
        <w:rPr>
          <w:b/>
          <w:spacing w:val="2"/>
          <w:sz w:val="24"/>
          <w:szCs w:val="24"/>
          <w:lang w:val="es-ES" w:eastAsia="es-ES"/>
        </w:rPr>
        <w:t>NULIDAD ABSOLUTA</w:t>
      </w:r>
      <w:r>
        <w:rPr>
          <w:spacing w:val="2"/>
          <w:sz w:val="24"/>
          <w:szCs w:val="24"/>
          <w:lang w:val="es-ES" w:eastAsia="es-ES"/>
        </w:rPr>
        <w:t xml:space="preserve"> concomitante, presentados por la firma </w:t>
      </w:r>
      <w:r w:rsidRPr="008378AA">
        <w:rPr>
          <w:b/>
          <w:spacing w:val="2"/>
          <w:sz w:val="24"/>
          <w:szCs w:val="24"/>
          <w:lang w:val="es-ES" w:eastAsia="es-ES"/>
        </w:rPr>
        <w:t>A</w:t>
      </w:r>
      <w:r w:rsidR="008378AA">
        <w:rPr>
          <w:b/>
          <w:spacing w:val="2"/>
          <w:sz w:val="24"/>
          <w:szCs w:val="24"/>
          <w:lang w:val="es-ES" w:eastAsia="es-ES"/>
        </w:rPr>
        <w:t>.C.S.A.</w:t>
      </w:r>
      <w:r w:rsidRPr="008378AA">
        <w:rPr>
          <w:b/>
          <w:spacing w:val="2"/>
          <w:sz w:val="24"/>
          <w:szCs w:val="24"/>
          <w:lang w:val="es-ES" w:eastAsia="es-ES"/>
        </w:rPr>
        <w:t>,</w:t>
      </w:r>
      <w:r>
        <w:rPr>
          <w:spacing w:val="2"/>
          <w:sz w:val="24"/>
          <w:szCs w:val="24"/>
          <w:lang w:val="es-ES" w:eastAsia="es-ES"/>
        </w:rPr>
        <w:t xml:space="preserve"> cédula jurídica nú</w:t>
      </w:r>
      <w:r>
        <w:rPr>
          <w:spacing w:val="2"/>
          <w:sz w:val="24"/>
          <w:szCs w:val="24"/>
          <w:lang w:val="es-ES" w:eastAsia="es-ES"/>
        </w:rPr>
        <w:t xml:space="preserve">mero </w:t>
      </w:r>
      <w:r w:rsidR="008378AA">
        <w:rPr>
          <w:spacing w:val="2"/>
          <w:sz w:val="24"/>
          <w:szCs w:val="24"/>
          <w:lang w:val="es-ES" w:eastAsia="es-ES"/>
        </w:rPr>
        <w:t>…</w:t>
      </w:r>
      <w:r>
        <w:rPr>
          <w:spacing w:val="2"/>
          <w:sz w:val="24"/>
          <w:szCs w:val="24"/>
          <w:lang w:val="es-ES" w:eastAsia="es-ES"/>
        </w:rPr>
        <w:t xml:space="preserve">, representada a los efectos por el Señor </w:t>
      </w:r>
      <w:r w:rsidRPr="008378AA">
        <w:rPr>
          <w:b/>
          <w:i/>
          <w:iCs/>
          <w:spacing w:val="2"/>
          <w:sz w:val="24"/>
          <w:szCs w:val="24"/>
          <w:lang w:val="es-ES" w:eastAsia="es-ES"/>
        </w:rPr>
        <w:t>E</w:t>
      </w:r>
      <w:r w:rsidR="008378AA">
        <w:rPr>
          <w:b/>
          <w:i/>
          <w:iCs/>
          <w:spacing w:val="2"/>
          <w:sz w:val="24"/>
          <w:szCs w:val="24"/>
          <w:lang w:val="es-ES" w:eastAsia="es-ES"/>
        </w:rPr>
        <w:t>.J.R.B.</w:t>
      </w:r>
      <w:r>
        <w:rPr>
          <w:i/>
          <w:iCs/>
          <w:spacing w:val="2"/>
          <w:sz w:val="24"/>
          <w:szCs w:val="24"/>
          <w:lang w:val="es-ES" w:eastAsia="es-ES"/>
        </w:rPr>
        <w:t xml:space="preserve">, </w:t>
      </w:r>
      <w:r>
        <w:rPr>
          <w:spacing w:val="2"/>
          <w:sz w:val="24"/>
          <w:szCs w:val="24"/>
          <w:lang w:val="es-ES" w:eastAsia="es-ES"/>
        </w:rPr>
        <w:t>conocido como O</w:t>
      </w:r>
      <w:r w:rsidR="008378AA">
        <w:rPr>
          <w:spacing w:val="2"/>
          <w:sz w:val="24"/>
          <w:szCs w:val="24"/>
          <w:lang w:val="es-ES" w:eastAsia="es-ES"/>
        </w:rPr>
        <w:t>.</w:t>
      </w:r>
      <w:r>
        <w:rPr>
          <w:spacing w:val="2"/>
          <w:sz w:val="24"/>
          <w:szCs w:val="24"/>
          <w:lang w:val="es-ES" w:eastAsia="es-ES"/>
        </w:rPr>
        <w:t xml:space="preserve">, de calidades conocidas y portador de la cédula de identidad número </w:t>
      </w:r>
      <w:r w:rsidR="008378AA">
        <w:rPr>
          <w:spacing w:val="2"/>
          <w:sz w:val="24"/>
          <w:szCs w:val="24"/>
          <w:lang w:val="es-ES" w:eastAsia="es-ES"/>
        </w:rPr>
        <w:t>…</w:t>
      </w:r>
      <w:r>
        <w:rPr>
          <w:spacing w:val="2"/>
          <w:sz w:val="24"/>
          <w:szCs w:val="24"/>
          <w:lang w:val="es-ES" w:eastAsia="es-ES"/>
        </w:rPr>
        <w:t>, contra el Acuerdo No. 7.9 de la Sesión Ordinaria No. 15-2017 del 0</w:t>
      </w:r>
      <w:r>
        <w:rPr>
          <w:spacing w:val="2"/>
          <w:sz w:val="24"/>
          <w:szCs w:val="24"/>
          <w:lang w:val="es-ES" w:eastAsia="es-ES"/>
        </w:rPr>
        <w:t xml:space="preserve">5 de Abril del 2017, emitidos por la Junta Directiva del Consejo de Transporte </w:t>
      </w:r>
      <w:proofErr w:type="gramStart"/>
      <w:r>
        <w:rPr>
          <w:spacing w:val="2"/>
          <w:sz w:val="24"/>
          <w:szCs w:val="24"/>
          <w:lang w:val="es-ES" w:eastAsia="es-ES"/>
        </w:rPr>
        <w:t>Público</w:t>
      </w:r>
      <w:r w:rsidRPr="008378AA">
        <w:rPr>
          <w:b/>
          <w:spacing w:val="2"/>
          <w:sz w:val="24"/>
          <w:szCs w:val="24"/>
          <w:lang w:val="es-ES" w:eastAsia="es-ES"/>
        </w:rPr>
        <w:t>.-</w:t>
      </w:r>
      <w:proofErr w:type="gramEnd"/>
      <w:r w:rsidRPr="008378AA">
        <w:rPr>
          <w:b/>
          <w:spacing w:val="2"/>
          <w:sz w:val="24"/>
          <w:szCs w:val="24"/>
          <w:lang w:val="es-ES" w:eastAsia="es-ES"/>
        </w:rPr>
        <w:t xml:space="preserve"> </w:t>
      </w:r>
      <w:r w:rsidRPr="008378AA">
        <w:rPr>
          <w:b/>
          <w:i/>
          <w:iCs/>
          <w:spacing w:val="2"/>
          <w:sz w:val="24"/>
          <w:szCs w:val="24"/>
          <w:lang w:val="es-ES" w:eastAsia="es-ES"/>
        </w:rPr>
        <w:t>EXPEDIENTE No. TAT-082-17.</w:t>
      </w:r>
      <w:r w:rsidRPr="008378AA">
        <w:rPr>
          <w:b/>
          <w:i/>
          <w:iCs/>
          <w:spacing w:val="2"/>
          <w:sz w:val="24"/>
          <w:szCs w:val="24"/>
          <w:lang w:val="es-ES" w:eastAsia="es-ES"/>
        </w:rPr>
        <w:noBreakHyphen/>
      </w:r>
    </w:p>
    <w:p w:rsidR="00000000" w:rsidRDefault="00A54521">
      <w:pPr>
        <w:kinsoku w:val="0"/>
        <w:overflowPunct w:val="0"/>
        <w:autoSpaceDE/>
        <w:autoSpaceDN/>
        <w:adjustRightInd/>
        <w:spacing w:before="361" w:line="278" w:lineRule="exact"/>
        <w:ind w:left="72"/>
        <w:jc w:val="center"/>
        <w:textAlignment w:val="baseline"/>
        <w:rPr>
          <w:i/>
          <w:iCs/>
          <w:spacing w:val="4"/>
          <w:sz w:val="24"/>
          <w:szCs w:val="24"/>
          <w:lang w:val="es-ES" w:eastAsia="es-ES"/>
        </w:rPr>
      </w:pPr>
      <w:r>
        <w:rPr>
          <w:i/>
          <w:iCs/>
          <w:spacing w:val="4"/>
          <w:sz w:val="24"/>
          <w:szCs w:val="24"/>
          <w:lang w:val="es-ES" w:eastAsia="es-ES"/>
        </w:rPr>
        <w:t>Resultando</w:t>
      </w:r>
    </w:p>
    <w:p w:rsidR="00000000" w:rsidRDefault="00A54521">
      <w:pPr>
        <w:kinsoku w:val="0"/>
        <w:overflowPunct w:val="0"/>
        <w:autoSpaceDE/>
        <w:autoSpaceDN/>
        <w:adjustRightInd/>
        <w:spacing w:before="311" w:line="324" w:lineRule="exact"/>
        <w:ind w:left="72"/>
        <w:jc w:val="both"/>
        <w:textAlignment w:val="baseline"/>
        <w:rPr>
          <w:sz w:val="24"/>
          <w:szCs w:val="24"/>
          <w:lang w:val="es-ES" w:eastAsia="es-ES"/>
        </w:rPr>
      </w:pPr>
      <w:proofErr w:type="gramStart"/>
      <w:r w:rsidRPr="008378AA">
        <w:rPr>
          <w:b/>
          <w:sz w:val="24"/>
          <w:szCs w:val="24"/>
          <w:lang w:val="es-ES" w:eastAsia="es-ES"/>
        </w:rPr>
        <w:t>PRIMERO.-</w:t>
      </w:r>
      <w:proofErr w:type="gramEnd"/>
      <w:r>
        <w:rPr>
          <w:sz w:val="24"/>
          <w:szCs w:val="24"/>
          <w:lang w:val="es-ES" w:eastAsia="es-ES"/>
        </w:rPr>
        <w:t xml:space="preserve"> Mediante el Acuerdo No. 7.9 de su Sesión Ordinaria No. 15-2017 del 05 de Abril del 2017, la Junta Directiva del Consej</w:t>
      </w:r>
      <w:r>
        <w:rPr>
          <w:sz w:val="24"/>
          <w:szCs w:val="24"/>
          <w:lang w:val="es-ES" w:eastAsia="es-ES"/>
        </w:rPr>
        <w:t>o de Transporte Público dispuso, en lo conducente:</w:t>
      </w:r>
    </w:p>
    <w:p w:rsidR="00000000" w:rsidRPr="008378AA" w:rsidRDefault="00A54521">
      <w:pPr>
        <w:kinsoku w:val="0"/>
        <w:overflowPunct w:val="0"/>
        <w:autoSpaceDE/>
        <w:autoSpaceDN/>
        <w:adjustRightInd/>
        <w:spacing w:before="365" w:line="270" w:lineRule="exact"/>
        <w:ind w:left="648"/>
        <w:textAlignment w:val="baseline"/>
        <w:rPr>
          <w:b/>
          <w:spacing w:val="8"/>
          <w:sz w:val="24"/>
          <w:szCs w:val="24"/>
          <w:lang w:val="es-ES" w:eastAsia="es-ES"/>
        </w:rPr>
      </w:pPr>
      <w:r w:rsidRPr="008378AA">
        <w:rPr>
          <w:b/>
          <w:spacing w:val="8"/>
          <w:sz w:val="24"/>
          <w:szCs w:val="24"/>
          <w:lang w:val="es-ES" w:eastAsia="es-ES"/>
        </w:rPr>
        <w:t>..."POR TANTO, SE ACUERDA:</w:t>
      </w:r>
    </w:p>
    <w:p w:rsidR="00000000" w:rsidRDefault="00A54521">
      <w:pPr>
        <w:numPr>
          <w:ilvl w:val="0"/>
          <w:numId w:val="1"/>
        </w:numPr>
        <w:kinsoku w:val="0"/>
        <w:overflowPunct w:val="0"/>
        <w:autoSpaceDE/>
        <w:autoSpaceDN/>
        <w:adjustRightInd/>
        <w:spacing w:before="317" w:line="320" w:lineRule="exact"/>
        <w:ind w:right="648"/>
        <w:jc w:val="both"/>
        <w:textAlignment w:val="baseline"/>
        <w:rPr>
          <w:sz w:val="24"/>
          <w:szCs w:val="24"/>
          <w:lang w:val="es-ES" w:eastAsia="es-ES"/>
        </w:rPr>
      </w:pPr>
      <w:r>
        <w:rPr>
          <w:sz w:val="24"/>
          <w:szCs w:val="24"/>
          <w:lang w:val="es-ES" w:eastAsia="es-ES"/>
        </w:rPr>
        <w:t xml:space="preserve">Aprobar, basados en los fundamentos, motivos y contenidos, desarrollados en los considerandos del oficio </w:t>
      </w:r>
      <w:r w:rsidRPr="008378AA">
        <w:rPr>
          <w:b/>
          <w:sz w:val="24"/>
          <w:szCs w:val="24"/>
          <w:lang w:val="es-ES" w:eastAsia="es-ES"/>
        </w:rPr>
        <w:t>DIC 2017-424</w:t>
      </w:r>
      <w:r>
        <w:rPr>
          <w:sz w:val="24"/>
          <w:szCs w:val="24"/>
          <w:lang w:val="es-ES" w:eastAsia="es-ES"/>
        </w:rPr>
        <w:t>, todas las recomendaciones contenidas en el oficio dicho</w:t>
      </w:r>
      <w:r>
        <w:rPr>
          <w:sz w:val="24"/>
          <w:szCs w:val="24"/>
          <w:lang w:val="es-ES" w:eastAsia="es-ES"/>
        </w:rPr>
        <w:t>, el cual forma parte integral de este acuerdo.</w:t>
      </w:r>
    </w:p>
    <w:p w:rsidR="00000000" w:rsidRDefault="00A54521">
      <w:pPr>
        <w:numPr>
          <w:ilvl w:val="0"/>
          <w:numId w:val="2"/>
        </w:numPr>
        <w:kinsoku w:val="0"/>
        <w:overflowPunct w:val="0"/>
        <w:autoSpaceDE/>
        <w:autoSpaceDN/>
        <w:adjustRightInd/>
        <w:spacing w:before="316" w:line="320" w:lineRule="exact"/>
        <w:ind w:right="648"/>
        <w:jc w:val="both"/>
        <w:textAlignment w:val="baseline"/>
        <w:rPr>
          <w:sz w:val="24"/>
          <w:szCs w:val="24"/>
          <w:lang w:val="es-ES" w:eastAsia="es-ES"/>
        </w:rPr>
      </w:pPr>
      <w:r>
        <w:rPr>
          <w:sz w:val="24"/>
          <w:szCs w:val="24"/>
          <w:lang w:val="es-ES" w:eastAsia="es-ES"/>
        </w:rPr>
        <w:t xml:space="preserve">Iniciar el Procedimiento Administrativo de Cancelación a la empresa </w:t>
      </w:r>
      <w:r w:rsidRPr="008378AA">
        <w:rPr>
          <w:b/>
          <w:sz w:val="24"/>
          <w:szCs w:val="24"/>
          <w:lang w:val="es-ES" w:eastAsia="es-ES"/>
        </w:rPr>
        <w:t>A</w:t>
      </w:r>
      <w:r w:rsidR="008378AA">
        <w:rPr>
          <w:b/>
          <w:sz w:val="24"/>
          <w:szCs w:val="24"/>
          <w:lang w:val="es-ES" w:eastAsia="es-ES"/>
        </w:rPr>
        <w:t>.C.S.A.</w:t>
      </w:r>
      <w:r>
        <w:rPr>
          <w:sz w:val="24"/>
          <w:szCs w:val="24"/>
          <w:lang w:val="es-ES" w:eastAsia="es-ES"/>
        </w:rPr>
        <w:t xml:space="preserve">, de los derechos de operación sobre la </w:t>
      </w:r>
      <w:r w:rsidRPr="008378AA">
        <w:rPr>
          <w:b/>
          <w:sz w:val="24"/>
          <w:szCs w:val="24"/>
          <w:lang w:val="es-ES" w:eastAsia="es-ES"/>
        </w:rPr>
        <w:t>Ruta No. 50</w:t>
      </w:r>
      <w:r>
        <w:rPr>
          <w:sz w:val="24"/>
          <w:szCs w:val="24"/>
          <w:lang w:val="es-ES" w:eastAsia="es-ES"/>
        </w:rPr>
        <w:t xml:space="preserve">, por los hallazgos detectados en el oficio </w:t>
      </w:r>
      <w:r w:rsidRPr="008378AA">
        <w:rPr>
          <w:b/>
          <w:sz w:val="24"/>
          <w:szCs w:val="24"/>
          <w:lang w:val="es-ES" w:eastAsia="es-ES"/>
        </w:rPr>
        <w:t>DIC-20170424</w:t>
      </w:r>
      <w:r>
        <w:rPr>
          <w:sz w:val="24"/>
          <w:szCs w:val="24"/>
          <w:lang w:val="es-ES" w:eastAsia="es-ES"/>
        </w:rPr>
        <w:t xml:space="preserve">. </w:t>
      </w:r>
      <w:r>
        <w:rPr>
          <w:sz w:val="24"/>
          <w:szCs w:val="24"/>
          <w:lang w:val="es-ES" w:eastAsia="es-ES"/>
        </w:rPr>
        <w:t>Para iniciar el procedimiento se comisiona a la Dirección de Asuntos Jurídicos.</w:t>
      </w:r>
    </w:p>
    <w:p w:rsidR="00000000" w:rsidRDefault="00A54521">
      <w:pPr>
        <w:widowControl/>
        <w:rPr>
          <w:sz w:val="24"/>
          <w:szCs w:val="24"/>
        </w:rPr>
        <w:sectPr w:rsidR="00000000">
          <w:pgSz w:w="12134" w:h="15840"/>
          <w:pgMar w:top="1380" w:right="1484" w:bottom="1394" w:left="1650" w:header="720" w:footer="720" w:gutter="0"/>
          <w:cols w:space="720"/>
          <w:noEndnote/>
        </w:sectPr>
      </w:pPr>
    </w:p>
    <w:p w:rsidR="00000000" w:rsidRDefault="00A54521">
      <w:pPr>
        <w:kinsoku w:val="0"/>
        <w:overflowPunct w:val="0"/>
        <w:autoSpaceDE/>
        <w:autoSpaceDN/>
        <w:adjustRightInd/>
        <w:spacing w:line="316" w:lineRule="exact"/>
        <w:jc w:val="both"/>
        <w:textAlignment w:val="baseline"/>
        <w:rPr>
          <w:b/>
          <w:bCs/>
          <w:spacing w:val="-4"/>
          <w:sz w:val="25"/>
          <w:szCs w:val="25"/>
          <w:u w:val="single"/>
          <w:lang w:val="es-ES" w:eastAsia="es-ES"/>
        </w:rPr>
      </w:pPr>
      <w:r w:rsidRPr="008378AA">
        <w:rPr>
          <w:b/>
          <w:spacing w:val="-4"/>
          <w:sz w:val="25"/>
          <w:szCs w:val="25"/>
          <w:lang w:val="es-ES" w:eastAsia="es-ES"/>
        </w:rPr>
        <w:lastRenderedPageBreak/>
        <w:t>3</w:t>
      </w:r>
      <w:r>
        <w:rPr>
          <w:spacing w:val="-4"/>
          <w:sz w:val="25"/>
          <w:szCs w:val="25"/>
          <w:lang w:val="es-ES" w:eastAsia="es-ES"/>
        </w:rPr>
        <w:t xml:space="preserve">. Ordenar a la empresa </w:t>
      </w:r>
      <w:r>
        <w:rPr>
          <w:b/>
          <w:bCs/>
          <w:spacing w:val="-4"/>
          <w:sz w:val="25"/>
          <w:szCs w:val="25"/>
          <w:lang w:val="es-ES" w:eastAsia="es-ES"/>
        </w:rPr>
        <w:t>A</w:t>
      </w:r>
      <w:r w:rsidR="008378AA">
        <w:rPr>
          <w:b/>
          <w:bCs/>
          <w:spacing w:val="-4"/>
          <w:sz w:val="25"/>
          <w:szCs w:val="25"/>
          <w:lang w:val="es-ES" w:eastAsia="es-ES"/>
        </w:rPr>
        <w:t>.C.S.A.</w:t>
      </w:r>
      <w:r>
        <w:rPr>
          <w:b/>
          <w:bCs/>
          <w:spacing w:val="-4"/>
          <w:sz w:val="25"/>
          <w:szCs w:val="25"/>
          <w:lang w:val="es-ES" w:eastAsia="es-ES"/>
        </w:rPr>
        <w:t xml:space="preserve">, </w:t>
      </w:r>
      <w:r>
        <w:rPr>
          <w:spacing w:val="-4"/>
          <w:sz w:val="25"/>
          <w:szCs w:val="25"/>
          <w:lang w:val="es-ES" w:eastAsia="es-ES"/>
        </w:rPr>
        <w:t xml:space="preserve">operadora de la ruta </w:t>
      </w:r>
      <w:proofErr w:type="spellStart"/>
      <w:r>
        <w:rPr>
          <w:spacing w:val="-4"/>
          <w:sz w:val="25"/>
          <w:szCs w:val="25"/>
          <w:lang w:val="es-ES" w:eastAsia="es-ES"/>
        </w:rPr>
        <w:t>N°</w:t>
      </w:r>
      <w:proofErr w:type="spellEnd"/>
      <w:r>
        <w:rPr>
          <w:spacing w:val="-4"/>
          <w:sz w:val="25"/>
          <w:szCs w:val="25"/>
          <w:lang w:val="es-ES" w:eastAsia="es-ES"/>
        </w:rPr>
        <w:t xml:space="preserve"> 50, en cada uno de los ramales respectivos, que debe proceder a ajustarse al cumplimiento de la estructura de horarios de operació</w:t>
      </w:r>
      <w:r>
        <w:rPr>
          <w:spacing w:val="-4"/>
          <w:sz w:val="25"/>
          <w:szCs w:val="25"/>
          <w:lang w:val="es-ES" w:eastAsia="es-ES"/>
        </w:rPr>
        <w:t xml:space="preserve">n en todas las rutas autorizadas por este Consejo, según artículo 7.9 de la sesión ordinaria 172016, de la Junta Directiva del Consejo de Transporte Publico, de fecha 06 de abril de 2016. </w:t>
      </w:r>
      <w:r>
        <w:rPr>
          <w:b/>
          <w:bCs/>
          <w:spacing w:val="-4"/>
          <w:sz w:val="25"/>
          <w:szCs w:val="25"/>
          <w:u w:val="single"/>
          <w:lang w:val="es-ES" w:eastAsia="es-ES"/>
        </w:rPr>
        <w:t>En Forma Inmediata.</w:t>
      </w:r>
    </w:p>
    <w:p w:rsidR="00000000" w:rsidRDefault="00A54521">
      <w:pPr>
        <w:numPr>
          <w:ilvl w:val="0"/>
          <w:numId w:val="3"/>
        </w:numPr>
        <w:kinsoku w:val="0"/>
        <w:overflowPunct w:val="0"/>
        <w:autoSpaceDE/>
        <w:autoSpaceDN/>
        <w:adjustRightInd/>
        <w:spacing w:before="351" w:line="319" w:lineRule="exact"/>
        <w:jc w:val="both"/>
        <w:textAlignment w:val="baseline"/>
        <w:rPr>
          <w:spacing w:val="-4"/>
          <w:sz w:val="25"/>
          <w:szCs w:val="25"/>
          <w:lang w:val="es-ES" w:eastAsia="es-ES"/>
        </w:rPr>
      </w:pPr>
      <w:r>
        <w:rPr>
          <w:spacing w:val="-4"/>
          <w:sz w:val="25"/>
          <w:szCs w:val="25"/>
          <w:lang w:val="es-ES" w:eastAsia="es-ES"/>
        </w:rPr>
        <w:t xml:space="preserve">Ordenar a la empresa </w:t>
      </w:r>
      <w:r>
        <w:rPr>
          <w:b/>
          <w:bCs/>
          <w:spacing w:val="-4"/>
          <w:sz w:val="25"/>
          <w:szCs w:val="25"/>
          <w:lang w:val="es-ES" w:eastAsia="es-ES"/>
        </w:rPr>
        <w:t>A</w:t>
      </w:r>
      <w:r w:rsidR="008378AA">
        <w:rPr>
          <w:b/>
          <w:bCs/>
          <w:spacing w:val="-4"/>
          <w:sz w:val="25"/>
          <w:szCs w:val="25"/>
          <w:lang w:val="es-ES" w:eastAsia="es-ES"/>
        </w:rPr>
        <w:t>.C.S.A.</w:t>
      </w:r>
      <w:r>
        <w:rPr>
          <w:b/>
          <w:bCs/>
          <w:spacing w:val="-4"/>
          <w:sz w:val="25"/>
          <w:szCs w:val="25"/>
          <w:lang w:val="es-ES" w:eastAsia="es-ES"/>
        </w:rPr>
        <w:t xml:space="preserve">, </w:t>
      </w:r>
      <w:r>
        <w:rPr>
          <w:spacing w:val="-4"/>
          <w:sz w:val="25"/>
          <w:szCs w:val="25"/>
          <w:lang w:val="es-ES" w:eastAsia="es-ES"/>
        </w:rPr>
        <w:t xml:space="preserve">que debe proceder a corregir todos los defectos peligrosos y graves expuestos en este informe </w:t>
      </w:r>
      <w:r>
        <w:rPr>
          <w:b/>
          <w:bCs/>
          <w:spacing w:val="-4"/>
          <w:sz w:val="25"/>
          <w:szCs w:val="25"/>
          <w:lang w:val="es-ES" w:eastAsia="es-ES"/>
        </w:rPr>
        <w:t xml:space="preserve">de </w:t>
      </w:r>
      <w:r>
        <w:rPr>
          <w:b/>
          <w:bCs/>
          <w:spacing w:val="-4"/>
          <w:sz w:val="25"/>
          <w:szCs w:val="25"/>
          <w:u w:val="single"/>
          <w:lang w:val="es-ES" w:eastAsia="es-ES"/>
        </w:rPr>
        <w:t>forma inmediata</w:t>
      </w:r>
      <w:r>
        <w:rPr>
          <w:spacing w:val="-4"/>
          <w:sz w:val="25"/>
          <w:szCs w:val="25"/>
          <w:lang w:val="es-ES" w:eastAsia="es-ES"/>
        </w:rPr>
        <w:t xml:space="preserve"> </w:t>
      </w:r>
      <w:r w:rsidR="008378AA">
        <w:rPr>
          <w:spacing w:val="-4"/>
          <w:sz w:val="25"/>
          <w:szCs w:val="25"/>
          <w:lang w:val="es-ES" w:eastAsia="es-ES"/>
        </w:rPr>
        <w:t>y los defectos leves en el plazo</w:t>
      </w:r>
      <w:r>
        <w:rPr>
          <w:spacing w:val="-4"/>
          <w:sz w:val="25"/>
          <w:szCs w:val="25"/>
          <w:lang w:val="es-ES" w:eastAsia="es-ES"/>
        </w:rPr>
        <w:t xml:space="preserve"> de 30 días naturales, una vez notificado el acuerdo de Junta Directiva.</w:t>
      </w:r>
    </w:p>
    <w:p w:rsidR="00000000" w:rsidRDefault="00A54521">
      <w:pPr>
        <w:numPr>
          <w:ilvl w:val="0"/>
          <w:numId w:val="3"/>
        </w:numPr>
        <w:kinsoku w:val="0"/>
        <w:overflowPunct w:val="0"/>
        <w:autoSpaceDE/>
        <w:autoSpaceDN/>
        <w:adjustRightInd/>
        <w:spacing w:before="323" w:line="319" w:lineRule="exact"/>
        <w:jc w:val="both"/>
        <w:textAlignment w:val="baseline"/>
        <w:rPr>
          <w:spacing w:val="-4"/>
          <w:sz w:val="25"/>
          <w:szCs w:val="25"/>
          <w:lang w:val="es-ES" w:eastAsia="es-ES"/>
        </w:rPr>
      </w:pPr>
      <w:r>
        <w:rPr>
          <w:spacing w:val="-4"/>
          <w:sz w:val="25"/>
          <w:szCs w:val="25"/>
          <w:lang w:val="es-ES" w:eastAsia="es-ES"/>
        </w:rPr>
        <w:t>Realizar un llamado de atención</w:t>
      </w:r>
      <w:r>
        <w:rPr>
          <w:spacing w:val="-4"/>
          <w:sz w:val="25"/>
          <w:szCs w:val="25"/>
          <w:lang w:val="es-ES" w:eastAsia="es-ES"/>
        </w:rPr>
        <w:t xml:space="preserve"> por última vez a la empresa </w:t>
      </w:r>
      <w:r>
        <w:rPr>
          <w:b/>
          <w:bCs/>
          <w:spacing w:val="-4"/>
          <w:sz w:val="25"/>
          <w:szCs w:val="25"/>
          <w:lang w:val="es-ES" w:eastAsia="es-ES"/>
        </w:rPr>
        <w:t>A</w:t>
      </w:r>
      <w:r w:rsidR="008378AA">
        <w:rPr>
          <w:b/>
          <w:bCs/>
          <w:spacing w:val="-4"/>
          <w:sz w:val="25"/>
          <w:szCs w:val="25"/>
          <w:lang w:val="es-ES" w:eastAsia="es-ES"/>
        </w:rPr>
        <w:t>.C.S.A.</w:t>
      </w:r>
      <w:r>
        <w:rPr>
          <w:b/>
          <w:bCs/>
          <w:spacing w:val="-4"/>
          <w:sz w:val="25"/>
          <w:szCs w:val="25"/>
          <w:lang w:val="es-ES" w:eastAsia="es-ES"/>
        </w:rPr>
        <w:t xml:space="preserve">, </w:t>
      </w:r>
      <w:r>
        <w:rPr>
          <w:spacing w:val="-4"/>
          <w:sz w:val="25"/>
          <w:szCs w:val="25"/>
          <w:lang w:val="es-ES" w:eastAsia="es-ES"/>
        </w:rPr>
        <w:t>debido a que esta empresa es reincidente en el tema de mantener los motores de los autobuses encendidos en las paradas en tránsito y terminales por tiempo mayor al establecido, motivo por el cual ti</w:t>
      </w:r>
      <w:r>
        <w:rPr>
          <w:spacing w:val="-4"/>
          <w:sz w:val="25"/>
          <w:szCs w:val="25"/>
          <w:lang w:val="es-ES" w:eastAsia="es-ES"/>
        </w:rPr>
        <w:t xml:space="preserve">ene ya un llamado de atención realizado en el artículo 7.8 de la Sesión Ordinaria 32-2015 donde se analizó el </w:t>
      </w:r>
      <w:r>
        <w:rPr>
          <w:b/>
          <w:bCs/>
          <w:spacing w:val="-4"/>
          <w:sz w:val="25"/>
          <w:szCs w:val="25"/>
          <w:lang w:val="es-ES" w:eastAsia="es-ES"/>
        </w:rPr>
        <w:t xml:space="preserve">DIC 2015-0976 </w:t>
      </w:r>
      <w:r>
        <w:rPr>
          <w:spacing w:val="-4"/>
          <w:sz w:val="25"/>
          <w:szCs w:val="25"/>
          <w:lang w:val="es-ES" w:eastAsia="es-ES"/>
        </w:rPr>
        <w:t>por mantener motores encendidos en demanda de pasajeros.</w:t>
      </w:r>
    </w:p>
    <w:p w:rsidR="00000000" w:rsidRDefault="00A54521">
      <w:pPr>
        <w:numPr>
          <w:ilvl w:val="0"/>
          <w:numId w:val="3"/>
        </w:numPr>
        <w:kinsoku w:val="0"/>
        <w:overflowPunct w:val="0"/>
        <w:autoSpaceDE/>
        <w:autoSpaceDN/>
        <w:adjustRightInd/>
        <w:spacing w:before="284" w:line="314" w:lineRule="exact"/>
        <w:jc w:val="both"/>
        <w:textAlignment w:val="baseline"/>
        <w:rPr>
          <w:b/>
          <w:bCs/>
          <w:spacing w:val="-6"/>
          <w:sz w:val="25"/>
          <w:szCs w:val="25"/>
          <w:u w:val="single"/>
          <w:lang w:val="es-ES" w:eastAsia="es-ES"/>
        </w:rPr>
      </w:pPr>
      <w:r>
        <w:rPr>
          <w:spacing w:val="-6"/>
          <w:sz w:val="25"/>
          <w:szCs w:val="25"/>
          <w:lang w:val="es-ES" w:eastAsia="es-ES"/>
        </w:rPr>
        <w:t xml:space="preserve">Ordenar a la empresa </w:t>
      </w:r>
      <w:r>
        <w:rPr>
          <w:b/>
          <w:bCs/>
          <w:spacing w:val="-6"/>
          <w:sz w:val="25"/>
          <w:szCs w:val="25"/>
          <w:lang w:val="es-ES" w:eastAsia="es-ES"/>
        </w:rPr>
        <w:t>A</w:t>
      </w:r>
      <w:r w:rsidR="008378AA">
        <w:rPr>
          <w:b/>
          <w:bCs/>
          <w:spacing w:val="-6"/>
          <w:sz w:val="25"/>
          <w:szCs w:val="25"/>
          <w:lang w:val="es-ES" w:eastAsia="es-ES"/>
        </w:rPr>
        <w:t>.C.S.A.</w:t>
      </w:r>
      <w:r>
        <w:rPr>
          <w:b/>
          <w:bCs/>
          <w:spacing w:val="-6"/>
          <w:sz w:val="25"/>
          <w:szCs w:val="25"/>
          <w:lang w:val="es-ES" w:eastAsia="es-ES"/>
        </w:rPr>
        <w:t xml:space="preserve">, </w:t>
      </w:r>
      <w:r>
        <w:rPr>
          <w:spacing w:val="-6"/>
          <w:sz w:val="25"/>
          <w:szCs w:val="25"/>
          <w:lang w:val="es-ES" w:eastAsia="es-ES"/>
        </w:rPr>
        <w:t xml:space="preserve">que debe realizar las paradas en tránsito autorizadas y prever la demanda de los usuarios que requieren del servicio en tránsito. </w:t>
      </w:r>
      <w:r>
        <w:rPr>
          <w:b/>
          <w:bCs/>
          <w:spacing w:val="-6"/>
          <w:sz w:val="25"/>
          <w:szCs w:val="25"/>
          <w:u w:val="single"/>
          <w:lang w:val="es-ES" w:eastAsia="es-ES"/>
        </w:rPr>
        <w:t xml:space="preserve">Acatamiento Inmediato. </w:t>
      </w:r>
    </w:p>
    <w:p w:rsidR="00000000" w:rsidRDefault="00A54521">
      <w:pPr>
        <w:numPr>
          <w:ilvl w:val="0"/>
          <w:numId w:val="4"/>
        </w:numPr>
        <w:kinsoku w:val="0"/>
        <w:overflowPunct w:val="0"/>
        <w:autoSpaceDE/>
        <w:autoSpaceDN/>
        <w:adjustRightInd/>
        <w:spacing w:before="367" w:line="319" w:lineRule="exact"/>
        <w:jc w:val="both"/>
        <w:textAlignment w:val="baseline"/>
        <w:rPr>
          <w:b/>
          <w:bCs/>
          <w:sz w:val="25"/>
          <w:szCs w:val="25"/>
          <w:u w:val="single"/>
          <w:lang w:val="es-ES" w:eastAsia="es-ES"/>
        </w:rPr>
      </w:pPr>
      <w:r>
        <w:rPr>
          <w:sz w:val="25"/>
          <w:szCs w:val="25"/>
          <w:lang w:val="es-ES" w:eastAsia="es-ES"/>
        </w:rPr>
        <w:t xml:space="preserve">Ordenar a la empresa </w:t>
      </w:r>
      <w:r w:rsidRPr="008378AA">
        <w:rPr>
          <w:b/>
          <w:sz w:val="25"/>
          <w:szCs w:val="25"/>
          <w:lang w:val="es-ES" w:eastAsia="es-ES"/>
        </w:rPr>
        <w:t>A</w:t>
      </w:r>
      <w:r w:rsidR="008378AA">
        <w:rPr>
          <w:b/>
          <w:sz w:val="25"/>
          <w:szCs w:val="25"/>
          <w:lang w:val="es-ES" w:eastAsia="es-ES"/>
        </w:rPr>
        <w:t>.C.S.A.,</w:t>
      </w:r>
      <w:r>
        <w:rPr>
          <w:sz w:val="25"/>
          <w:szCs w:val="25"/>
          <w:lang w:val="es-ES" w:eastAsia="es-ES"/>
        </w:rPr>
        <w:t xml:space="preserve"> que deben girar las instrucciones correspondien</w:t>
      </w:r>
      <w:r>
        <w:rPr>
          <w:sz w:val="25"/>
          <w:szCs w:val="25"/>
          <w:lang w:val="es-ES" w:eastAsia="es-ES"/>
        </w:rPr>
        <w:t xml:space="preserve">tes a sus choferes para que las unidades de transporte público viajen con las puertas cerradas. </w:t>
      </w:r>
      <w:r>
        <w:rPr>
          <w:b/>
          <w:bCs/>
          <w:sz w:val="25"/>
          <w:szCs w:val="25"/>
          <w:u w:val="single"/>
          <w:lang w:val="es-ES" w:eastAsia="es-ES"/>
        </w:rPr>
        <w:t xml:space="preserve">Acatamiento Inmediato. </w:t>
      </w:r>
    </w:p>
    <w:p w:rsidR="00000000" w:rsidRDefault="00A54521">
      <w:pPr>
        <w:numPr>
          <w:ilvl w:val="0"/>
          <w:numId w:val="5"/>
        </w:numPr>
        <w:kinsoku w:val="0"/>
        <w:overflowPunct w:val="0"/>
        <w:autoSpaceDE/>
        <w:autoSpaceDN/>
        <w:adjustRightInd/>
        <w:spacing w:before="318" w:line="319" w:lineRule="exact"/>
        <w:jc w:val="both"/>
        <w:textAlignment w:val="baseline"/>
        <w:rPr>
          <w:b/>
          <w:bCs/>
          <w:spacing w:val="-4"/>
          <w:sz w:val="25"/>
          <w:szCs w:val="25"/>
          <w:u w:val="single"/>
          <w:lang w:val="es-ES" w:eastAsia="es-ES"/>
        </w:rPr>
      </w:pPr>
      <w:r>
        <w:rPr>
          <w:spacing w:val="-4"/>
          <w:sz w:val="25"/>
          <w:szCs w:val="25"/>
          <w:lang w:val="es-ES" w:eastAsia="es-ES"/>
        </w:rPr>
        <w:t xml:space="preserve">Ordenar a la empresa </w:t>
      </w:r>
      <w:r>
        <w:rPr>
          <w:b/>
          <w:bCs/>
          <w:spacing w:val="-4"/>
          <w:sz w:val="25"/>
          <w:szCs w:val="25"/>
          <w:lang w:val="es-ES" w:eastAsia="es-ES"/>
        </w:rPr>
        <w:t>A</w:t>
      </w:r>
      <w:r w:rsidR="008378AA">
        <w:rPr>
          <w:b/>
          <w:bCs/>
          <w:spacing w:val="-4"/>
          <w:sz w:val="25"/>
          <w:szCs w:val="25"/>
          <w:lang w:val="es-ES" w:eastAsia="es-ES"/>
        </w:rPr>
        <w:t>.C.S.A.</w:t>
      </w:r>
      <w:r>
        <w:rPr>
          <w:b/>
          <w:bCs/>
          <w:spacing w:val="-4"/>
          <w:sz w:val="25"/>
          <w:szCs w:val="25"/>
          <w:lang w:val="es-ES" w:eastAsia="es-ES"/>
        </w:rPr>
        <w:t xml:space="preserve">, </w:t>
      </w:r>
      <w:r>
        <w:rPr>
          <w:spacing w:val="-4"/>
          <w:sz w:val="25"/>
          <w:szCs w:val="25"/>
          <w:lang w:val="es-ES" w:eastAsia="es-ES"/>
        </w:rPr>
        <w:t>que de conformidad con lo establecido por la Junta Directiva del Consejo de Trans</w:t>
      </w:r>
      <w:r>
        <w:rPr>
          <w:spacing w:val="-4"/>
          <w:sz w:val="25"/>
          <w:szCs w:val="25"/>
          <w:lang w:val="es-ES" w:eastAsia="es-ES"/>
        </w:rPr>
        <w:t>porte Público mediante artículo 13 de la Sesión Ordinaria 04-2003 y en cumplimiento a diversas resoluciones de la Sala Constitucional así como en concordancia con el derecho consagrado en el Artículo 50 de la Constitución Política, se les solicita informar</w:t>
      </w:r>
      <w:r>
        <w:rPr>
          <w:spacing w:val="-4"/>
          <w:sz w:val="25"/>
          <w:szCs w:val="25"/>
          <w:lang w:val="es-ES" w:eastAsia="es-ES"/>
        </w:rPr>
        <w:t xml:space="preserve"> a los conductores de las unidades de transporte público que deben apagar los motores de los autobuses en las paradas establecidas y señaladas, cuando en el abordaje o </w:t>
      </w:r>
      <w:proofErr w:type="spellStart"/>
      <w:r>
        <w:rPr>
          <w:spacing w:val="-4"/>
          <w:sz w:val="25"/>
          <w:szCs w:val="25"/>
          <w:lang w:val="es-ES" w:eastAsia="es-ES"/>
        </w:rPr>
        <w:t>desabordaje</w:t>
      </w:r>
      <w:proofErr w:type="spellEnd"/>
      <w:r>
        <w:rPr>
          <w:spacing w:val="-4"/>
          <w:sz w:val="25"/>
          <w:szCs w:val="25"/>
          <w:lang w:val="es-ES" w:eastAsia="es-ES"/>
        </w:rPr>
        <w:t xml:space="preserve"> de los pasajeros se dure más de 3 minutos. </w:t>
      </w:r>
      <w:r>
        <w:rPr>
          <w:b/>
          <w:bCs/>
          <w:spacing w:val="-4"/>
          <w:sz w:val="25"/>
          <w:szCs w:val="25"/>
          <w:u w:val="single"/>
          <w:lang w:val="es-ES" w:eastAsia="es-ES"/>
        </w:rPr>
        <w:t>En Forma Inmediata."...</w:t>
      </w:r>
    </w:p>
    <w:p w:rsidR="00000000" w:rsidRDefault="00A54521">
      <w:pPr>
        <w:widowControl/>
        <w:rPr>
          <w:sz w:val="24"/>
          <w:szCs w:val="24"/>
        </w:rPr>
        <w:sectPr w:rsidR="00000000">
          <w:pgSz w:w="12134" w:h="15840"/>
          <w:pgMar w:top="1440" w:right="2259" w:bottom="1279" w:left="2155" w:header="720" w:footer="720" w:gutter="0"/>
          <w:cols w:space="720"/>
          <w:noEndnote/>
        </w:sectPr>
      </w:pPr>
    </w:p>
    <w:p w:rsidR="00000000" w:rsidRDefault="00A54521">
      <w:pPr>
        <w:kinsoku w:val="0"/>
        <w:overflowPunct w:val="0"/>
        <w:autoSpaceDE/>
        <w:autoSpaceDN/>
        <w:adjustRightInd/>
        <w:spacing w:before="7" w:line="322" w:lineRule="exact"/>
        <w:ind w:right="72"/>
        <w:jc w:val="both"/>
        <w:textAlignment w:val="baseline"/>
        <w:rPr>
          <w:sz w:val="24"/>
          <w:szCs w:val="24"/>
          <w:lang w:val="es-ES" w:eastAsia="es-ES"/>
        </w:rPr>
      </w:pPr>
      <w:proofErr w:type="gramStart"/>
      <w:r w:rsidRPr="008378AA">
        <w:rPr>
          <w:b/>
          <w:sz w:val="24"/>
          <w:szCs w:val="24"/>
          <w:lang w:val="es-ES" w:eastAsia="es-ES"/>
        </w:rPr>
        <w:lastRenderedPageBreak/>
        <w:t>SEGUNDO.-</w:t>
      </w:r>
      <w:proofErr w:type="gramEnd"/>
      <w:r>
        <w:rPr>
          <w:sz w:val="24"/>
          <w:szCs w:val="24"/>
          <w:lang w:val="es-ES" w:eastAsia="es-ES"/>
        </w:rPr>
        <w:t xml:space="preserve"> El Acuerdo antes aludido fue Comunicado a la firma Recurrente y a las demás Interesados en fecha 20 de Abril del 2017 </w:t>
      </w:r>
      <w:r>
        <w:rPr>
          <w:i/>
          <w:iCs/>
          <w:sz w:val="24"/>
          <w:szCs w:val="24"/>
          <w:lang w:val="es-ES" w:eastAsia="es-ES"/>
        </w:rPr>
        <w:t xml:space="preserve">(Ver Folio 0032 del Expediente del Caso). </w:t>
      </w:r>
      <w:proofErr w:type="gramStart"/>
      <w:r>
        <w:rPr>
          <w:sz w:val="24"/>
          <w:szCs w:val="24"/>
          <w:lang w:val="es-ES" w:eastAsia="es-ES"/>
        </w:rPr>
        <w:t>Y</w:t>
      </w:r>
      <w:proofErr w:type="gramEnd"/>
      <w:r>
        <w:rPr>
          <w:sz w:val="24"/>
          <w:szCs w:val="24"/>
          <w:lang w:val="es-ES" w:eastAsia="es-ES"/>
        </w:rPr>
        <w:t xml:space="preserve"> así</w:t>
      </w:r>
      <w:r>
        <w:rPr>
          <w:sz w:val="24"/>
          <w:szCs w:val="24"/>
          <w:lang w:val="es-ES" w:eastAsia="es-ES"/>
        </w:rPr>
        <w:t xml:space="preserve"> las cosas, enterada del mismo y dada su disconformidad general con dicho Acto, mediante Memorial presentado en fecha 28 de Abril del 2017, presentó formales Recursos de Revocatoria con Apelación en subsidio y Nulidad Absoluta concomitante en su contra </w:t>
      </w:r>
      <w:r>
        <w:rPr>
          <w:i/>
          <w:iCs/>
          <w:sz w:val="24"/>
          <w:szCs w:val="24"/>
          <w:lang w:val="es-ES" w:eastAsia="es-ES"/>
        </w:rPr>
        <w:t>(Ve</w:t>
      </w:r>
      <w:r>
        <w:rPr>
          <w:i/>
          <w:iCs/>
          <w:sz w:val="24"/>
          <w:szCs w:val="24"/>
          <w:lang w:val="es-ES" w:eastAsia="es-ES"/>
        </w:rPr>
        <w:t xml:space="preserve">r Folios 0165 a 0187 del Expediente del Caso), </w:t>
      </w:r>
      <w:r>
        <w:rPr>
          <w:sz w:val="24"/>
          <w:szCs w:val="24"/>
          <w:lang w:val="es-ES" w:eastAsia="es-ES"/>
        </w:rPr>
        <w:t>manifestando esencialmente que el Acto en cuestión sería Nulo, toda vez que violenta sus Derechos e Intereses Legítimos.</w:t>
      </w:r>
    </w:p>
    <w:p w:rsidR="00000000" w:rsidRDefault="00A54521">
      <w:pPr>
        <w:kinsoku w:val="0"/>
        <w:overflowPunct w:val="0"/>
        <w:autoSpaceDE/>
        <w:autoSpaceDN/>
        <w:adjustRightInd/>
        <w:spacing w:before="307" w:line="322" w:lineRule="exact"/>
        <w:ind w:right="72"/>
        <w:jc w:val="both"/>
        <w:textAlignment w:val="baseline"/>
        <w:rPr>
          <w:sz w:val="24"/>
          <w:szCs w:val="24"/>
          <w:lang w:val="es-ES" w:eastAsia="es-ES"/>
        </w:rPr>
      </w:pPr>
      <w:r>
        <w:rPr>
          <w:b/>
          <w:bCs/>
          <w:sz w:val="24"/>
          <w:szCs w:val="24"/>
          <w:lang w:val="es-ES" w:eastAsia="es-ES"/>
        </w:rPr>
        <w:t xml:space="preserve">TERCERO.- </w:t>
      </w:r>
      <w:r>
        <w:rPr>
          <w:sz w:val="24"/>
          <w:szCs w:val="24"/>
          <w:lang w:val="es-ES" w:eastAsia="es-ES"/>
        </w:rPr>
        <w:t>Mediante su Acuerdo No. 7.14 de su Sesión Ordinaria No. 26-2017 del 28 de Juni</w:t>
      </w:r>
      <w:r>
        <w:rPr>
          <w:sz w:val="24"/>
          <w:szCs w:val="24"/>
          <w:lang w:val="es-ES" w:eastAsia="es-ES"/>
        </w:rPr>
        <w:t xml:space="preserve">o del 2017, la Junta Directiva del Consejo de Transporte Público, en consideración de los Estudios Técnicos/Jurídicos del Caso consignados a los Oficios Nos. DAJ-2017001659 y DIC-2017-0667 </w:t>
      </w:r>
      <w:r>
        <w:rPr>
          <w:i/>
          <w:iCs/>
          <w:sz w:val="24"/>
          <w:szCs w:val="24"/>
          <w:lang w:val="es-ES" w:eastAsia="es-ES"/>
        </w:rPr>
        <w:t xml:space="preserve">(Ver Folios0001 a 0029 del Expediente del Caso), </w:t>
      </w:r>
      <w:r>
        <w:rPr>
          <w:sz w:val="24"/>
          <w:szCs w:val="24"/>
          <w:lang w:val="es-ES" w:eastAsia="es-ES"/>
        </w:rPr>
        <w:t xml:space="preserve">viene a </w:t>
      </w:r>
      <w:r>
        <w:rPr>
          <w:b/>
          <w:bCs/>
          <w:sz w:val="24"/>
          <w:szCs w:val="24"/>
          <w:lang w:val="es-ES" w:eastAsia="es-ES"/>
        </w:rPr>
        <w:t xml:space="preserve">RECHAZAR </w:t>
      </w:r>
      <w:r>
        <w:rPr>
          <w:sz w:val="24"/>
          <w:szCs w:val="24"/>
          <w:lang w:val="es-ES" w:eastAsia="es-ES"/>
        </w:rPr>
        <w:t>e</w:t>
      </w:r>
      <w:r>
        <w:rPr>
          <w:sz w:val="24"/>
          <w:szCs w:val="24"/>
          <w:lang w:val="es-ES" w:eastAsia="es-ES"/>
        </w:rPr>
        <w:t>l Recurso de Revocatoria y la Acción de Nulidad primariamente planteados por la firma Recurrente contra el Acuerdo No. 7.9 de la Sesión Ordinaria No. 15-2017. Elevando ante este Tribunal la Apelación subsidiaria y la Nulidad concomitante del Caso.</w:t>
      </w:r>
    </w:p>
    <w:p w:rsidR="00000000" w:rsidRDefault="00A54521">
      <w:pPr>
        <w:kinsoku w:val="0"/>
        <w:overflowPunct w:val="0"/>
        <w:autoSpaceDE/>
        <w:autoSpaceDN/>
        <w:adjustRightInd/>
        <w:spacing w:before="312" w:line="322" w:lineRule="exact"/>
        <w:ind w:right="72"/>
        <w:jc w:val="both"/>
        <w:textAlignment w:val="baseline"/>
        <w:rPr>
          <w:sz w:val="24"/>
          <w:szCs w:val="24"/>
          <w:lang w:val="es-ES" w:eastAsia="es-ES"/>
        </w:rPr>
      </w:pPr>
      <w:proofErr w:type="gramStart"/>
      <w:r>
        <w:rPr>
          <w:b/>
          <w:bCs/>
          <w:sz w:val="24"/>
          <w:szCs w:val="24"/>
          <w:lang w:val="es-ES" w:eastAsia="es-ES"/>
        </w:rPr>
        <w:t>CUARTO.-</w:t>
      </w:r>
      <w:proofErr w:type="gramEnd"/>
      <w:r>
        <w:rPr>
          <w:b/>
          <w:bCs/>
          <w:sz w:val="24"/>
          <w:szCs w:val="24"/>
          <w:lang w:val="es-ES" w:eastAsia="es-ES"/>
        </w:rPr>
        <w:t xml:space="preserve"> </w:t>
      </w:r>
      <w:r>
        <w:rPr>
          <w:sz w:val="24"/>
          <w:szCs w:val="24"/>
          <w:lang w:val="es-ES" w:eastAsia="es-ES"/>
        </w:rPr>
        <w:t>En mérito del asunto referido y en observancia de los términos y prescripciones de Ley, procede a conocer y resolver este Tribunal.</w:t>
      </w:r>
    </w:p>
    <w:p w:rsidR="00000000" w:rsidRDefault="00A54521">
      <w:pPr>
        <w:kinsoku w:val="0"/>
        <w:overflowPunct w:val="0"/>
        <w:autoSpaceDE/>
        <w:autoSpaceDN/>
        <w:adjustRightInd/>
        <w:spacing w:before="697" w:line="269" w:lineRule="exact"/>
        <w:textAlignment w:val="baseline"/>
        <w:rPr>
          <w:b/>
          <w:bCs/>
          <w:i/>
          <w:iCs/>
          <w:sz w:val="24"/>
          <w:szCs w:val="24"/>
          <w:lang w:val="es-ES" w:eastAsia="es-ES"/>
        </w:rPr>
      </w:pPr>
      <w:r>
        <w:rPr>
          <w:b/>
          <w:bCs/>
          <w:i/>
          <w:iCs/>
          <w:sz w:val="24"/>
          <w:szCs w:val="24"/>
          <w:lang w:val="es-ES" w:eastAsia="es-ES"/>
        </w:rPr>
        <w:t>REDACTA EL JUEZ QUESADA AGUIRRE,</w:t>
      </w:r>
    </w:p>
    <w:p w:rsidR="00000000" w:rsidRDefault="00A54521">
      <w:pPr>
        <w:kinsoku w:val="0"/>
        <w:overflowPunct w:val="0"/>
        <w:autoSpaceDE/>
        <w:autoSpaceDN/>
        <w:adjustRightInd/>
        <w:spacing w:before="359" w:line="272" w:lineRule="exact"/>
        <w:jc w:val="center"/>
        <w:textAlignment w:val="baseline"/>
        <w:rPr>
          <w:b/>
          <w:bCs/>
          <w:i/>
          <w:iCs/>
          <w:sz w:val="24"/>
          <w:szCs w:val="24"/>
          <w:lang w:val="es-ES" w:eastAsia="es-ES"/>
        </w:rPr>
      </w:pPr>
      <w:r>
        <w:rPr>
          <w:b/>
          <w:bCs/>
          <w:i/>
          <w:iCs/>
          <w:sz w:val="24"/>
          <w:szCs w:val="24"/>
          <w:lang w:val="es-ES" w:eastAsia="es-ES"/>
        </w:rPr>
        <w:t>Considerando Único</w:t>
      </w:r>
    </w:p>
    <w:p w:rsidR="00000000" w:rsidRDefault="008378AA" w:rsidP="008378AA">
      <w:pPr>
        <w:kinsoku w:val="0"/>
        <w:overflowPunct w:val="0"/>
        <w:autoSpaceDE/>
        <w:autoSpaceDN/>
        <w:adjustRightInd/>
        <w:spacing w:before="642" w:line="322" w:lineRule="exact"/>
        <w:ind w:right="72"/>
        <w:jc w:val="both"/>
        <w:textAlignment w:val="baseline"/>
        <w:rPr>
          <w:sz w:val="24"/>
          <w:szCs w:val="24"/>
          <w:lang w:eastAsia="en-US"/>
        </w:rPr>
      </w:pPr>
      <w:r>
        <w:rPr>
          <w:b/>
          <w:bCs/>
          <w:sz w:val="24"/>
          <w:szCs w:val="24"/>
          <w:lang w:val="es-ES" w:eastAsia="es-ES"/>
        </w:rPr>
        <w:t xml:space="preserve">I.- </w:t>
      </w:r>
      <w:r w:rsidR="00A54521">
        <w:rPr>
          <w:b/>
          <w:bCs/>
          <w:sz w:val="24"/>
          <w:szCs w:val="24"/>
          <w:lang w:val="es-ES" w:eastAsia="es-ES"/>
        </w:rPr>
        <w:t xml:space="preserve">SOBRE LA COMPETENCIA: </w:t>
      </w:r>
      <w:r w:rsidR="00A54521">
        <w:rPr>
          <w:sz w:val="24"/>
          <w:szCs w:val="24"/>
          <w:lang w:val="es-ES" w:eastAsia="es-ES"/>
        </w:rPr>
        <w:t>El Tribunal Administrativo de Transporte es el ór</w:t>
      </w:r>
      <w:r w:rsidR="00A54521">
        <w:rPr>
          <w:sz w:val="24"/>
          <w:szCs w:val="24"/>
          <w:lang w:val="es-ES" w:eastAsia="es-ES"/>
        </w:rPr>
        <w:t xml:space="preserve">gano competente para conocer y resolver el presente </w:t>
      </w:r>
      <w:r w:rsidR="00A54521">
        <w:rPr>
          <w:b/>
          <w:bCs/>
          <w:sz w:val="18"/>
          <w:szCs w:val="18"/>
          <w:lang w:val="es-ES" w:eastAsia="es-ES"/>
        </w:rPr>
        <w:t xml:space="preserve">RECURSO DE APELACIÓN </w:t>
      </w:r>
      <w:r w:rsidR="00A54521">
        <w:rPr>
          <w:sz w:val="24"/>
          <w:szCs w:val="24"/>
          <w:lang w:val="es-ES" w:eastAsia="es-ES"/>
        </w:rPr>
        <w:t>de conformidad con el Artículo 22 de la Ley Reguladora del Servicio Público de Transporte Remunerado de Personas en Vehículos en la Modalidad de Taxi, No. 7969 de 22 de Diciembre de 1</w:t>
      </w:r>
      <w:r w:rsidR="00A54521">
        <w:rPr>
          <w:sz w:val="24"/>
          <w:szCs w:val="24"/>
          <w:lang w:val="es-ES" w:eastAsia="es-ES"/>
        </w:rPr>
        <w:t xml:space="preserve">999 y sus Reformas </w:t>
      </w:r>
      <w:r w:rsidR="00A54521">
        <w:rPr>
          <w:i/>
          <w:iCs/>
          <w:sz w:val="24"/>
          <w:szCs w:val="24"/>
          <w:lang w:val="es-ES" w:eastAsia="es-ES"/>
        </w:rPr>
        <w:t xml:space="preserve">(Ley No. 8955); </w:t>
      </w:r>
      <w:r w:rsidR="00A54521">
        <w:rPr>
          <w:sz w:val="24"/>
          <w:szCs w:val="24"/>
          <w:lang w:val="es-ES" w:eastAsia="es-ES"/>
        </w:rPr>
        <w:t>así como de la Incidencia de Nulidad correlativa, según los términos del artículo 181 de la Ley General de la Administración Pública.</w:t>
      </w:r>
      <w:r w:rsidR="00A54521">
        <w:rPr>
          <w:sz w:val="24"/>
          <w:szCs w:val="24"/>
          <w:lang w:val="es-ES" w:eastAsia="es-ES"/>
        </w:rPr>
        <w:noBreakHyphen/>
      </w:r>
    </w:p>
    <w:p w:rsidR="00000000" w:rsidRDefault="00A54521">
      <w:pPr>
        <w:kinsoku w:val="0"/>
        <w:overflowPunct w:val="0"/>
        <w:autoSpaceDE/>
        <w:autoSpaceDN/>
        <w:adjustRightInd/>
        <w:spacing w:before="364" w:line="277" w:lineRule="exact"/>
        <w:textAlignment w:val="baseline"/>
        <w:rPr>
          <w:b/>
          <w:bCs/>
          <w:spacing w:val="8"/>
          <w:sz w:val="24"/>
          <w:szCs w:val="24"/>
          <w:lang w:val="es-ES" w:eastAsia="es-ES"/>
        </w:rPr>
      </w:pPr>
      <w:r>
        <w:rPr>
          <w:b/>
          <w:bCs/>
          <w:spacing w:val="8"/>
          <w:sz w:val="24"/>
          <w:szCs w:val="24"/>
          <w:lang w:val="es-ES" w:eastAsia="es-ES"/>
        </w:rPr>
        <w:t>II.- SOBRE LA ADMISIBILIDAD DEL RECURSO:</w:t>
      </w:r>
    </w:p>
    <w:p w:rsidR="00000000" w:rsidRDefault="00A54521">
      <w:pPr>
        <w:kinsoku w:val="0"/>
        <w:overflowPunct w:val="0"/>
        <w:autoSpaceDE/>
        <w:autoSpaceDN/>
        <w:adjustRightInd/>
        <w:spacing w:before="321" w:line="313" w:lineRule="exact"/>
        <w:jc w:val="both"/>
        <w:textAlignment w:val="baseline"/>
        <w:rPr>
          <w:sz w:val="24"/>
          <w:szCs w:val="24"/>
          <w:lang w:val="es-ES" w:eastAsia="es-ES"/>
        </w:rPr>
      </w:pPr>
      <w:r>
        <w:rPr>
          <w:b/>
          <w:bCs/>
          <w:sz w:val="24"/>
          <w:szCs w:val="24"/>
          <w:u w:val="single"/>
          <w:lang w:val="es-ES" w:eastAsia="es-ES"/>
        </w:rPr>
        <w:t>En cuanto a la Legitimación:</w:t>
      </w:r>
      <w:r>
        <w:rPr>
          <w:sz w:val="24"/>
          <w:szCs w:val="24"/>
          <w:lang w:val="es-ES" w:eastAsia="es-ES"/>
        </w:rPr>
        <w:t xml:space="preserve"> Sin detrimento d</w:t>
      </w:r>
      <w:r>
        <w:rPr>
          <w:sz w:val="24"/>
          <w:szCs w:val="24"/>
          <w:lang w:val="es-ES" w:eastAsia="es-ES"/>
        </w:rPr>
        <w:t xml:space="preserve">e lo que se considerará </w:t>
      </w:r>
      <w:r>
        <w:rPr>
          <w:i/>
          <w:iCs/>
          <w:sz w:val="24"/>
          <w:szCs w:val="24"/>
          <w:lang w:val="es-ES" w:eastAsia="es-ES"/>
        </w:rPr>
        <w:t xml:space="preserve">infra, </w:t>
      </w:r>
      <w:r>
        <w:rPr>
          <w:sz w:val="24"/>
          <w:szCs w:val="24"/>
          <w:lang w:val="es-ES" w:eastAsia="es-ES"/>
        </w:rPr>
        <w:t>es claro que la Firma Recurrente ha sido estimada como Parte Interesada y fue Notificada del Acto que Objeta, mismo que estima como potencialmente afectante de sus Derechos como Operadora del Servicio Público de Transporte Re</w:t>
      </w:r>
      <w:r>
        <w:rPr>
          <w:sz w:val="24"/>
          <w:szCs w:val="24"/>
          <w:lang w:val="es-ES" w:eastAsia="es-ES"/>
        </w:rPr>
        <w:t>munerado de Personas, en la modalidad de Autobuses.</w:t>
      </w:r>
    </w:p>
    <w:p w:rsidR="00000000" w:rsidRDefault="00A54521">
      <w:pPr>
        <w:widowControl/>
        <w:rPr>
          <w:sz w:val="24"/>
          <w:szCs w:val="24"/>
        </w:rPr>
        <w:sectPr w:rsidR="00000000">
          <w:pgSz w:w="12134" w:h="15840"/>
          <w:pgMar w:top="1340" w:right="1464" w:bottom="1385" w:left="1670" w:header="720" w:footer="720" w:gutter="0"/>
          <w:cols w:space="720"/>
          <w:noEndnote/>
        </w:sectPr>
      </w:pPr>
    </w:p>
    <w:p w:rsidR="00000000" w:rsidRDefault="00A54521">
      <w:pPr>
        <w:kinsoku w:val="0"/>
        <w:overflowPunct w:val="0"/>
        <w:autoSpaceDE/>
        <w:autoSpaceDN/>
        <w:adjustRightInd/>
        <w:spacing w:before="36" w:line="319" w:lineRule="exact"/>
        <w:ind w:left="72" w:right="72"/>
        <w:jc w:val="both"/>
        <w:textAlignment w:val="baseline"/>
        <w:rPr>
          <w:spacing w:val="-4"/>
          <w:sz w:val="25"/>
          <w:szCs w:val="25"/>
          <w:lang w:val="es-ES" w:eastAsia="es-ES"/>
        </w:rPr>
      </w:pPr>
      <w:r>
        <w:rPr>
          <w:b/>
          <w:bCs/>
          <w:spacing w:val="-4"/>
          <w:sz w:val="25"/>
          <w:szCs w:val="25"/>
          <w:u w:val="single"/>
          <w:lang w:val="es-ES" w:eastAsia="es-ES"/>
        </w:rPr>
        <w:lastRenderedPageBreak/>
        <w:t>En cuanto al Plazo:</w:t>
      </w:r>
      <w:r>
        <w:rPr>
          <w:spacing w:val="-4"/>
          <w:sz w:val="25"/>
          <w:szCs w:val="25"/>
          <w:lang w:val="es-ES" w:eastAsia="es-ES"/>
        </w:rPr>
        <w:t xml:space="preserve"> El Acto Objetado se comunica vía </w:t>
      </w:r>
      <w:r>
        <w:rPr>
          <w:b/>
          <w:bCs/>
          <w:i/>
          <w:iCs/>
          <w:spacing w:val="-4"/>
          <w:sz w:val="25"/>
          <w:szCs w:val="25"/>
          <w:lang w:val="es-ES" w:eastAsia="es-ES"/>
        </w:rPr>
        <w:t xml:space="preserve">Correo Electrónico </w:t>
      </w:r>
      <w:r>
        <w:rPr>
          <w:spacing w:val="-4"/>
          <w:sz w:val="25"/>
          <w:szCs w:val="25"/>
          <w:lang w:val="es-ES" w:eastAsia="es-ES"/>
        </w:rPr>
        <w:t xml:space="preserve">a la Parte Recurrente en fecha 020 de </w:t>
      </w:r>
      <w:proofErr w:type="gramStart"/>
      <w:r>
        <w:rPr>
          <w:spacing w:val="-4"/>
          <w:sz w:val="25"/>
          <w:szCs w:val="25"/>
          <w:lang w:val="es-ES" w:eastAsia="es-ES"/>
        </w:rPr>
        <w:t>Abril</w:t>
      </w:r>
      <w:proofErr w:type="gramEnd"/>
      <w:r>
        <w:rPr>
          <w:spacing w:val="-4"/>
          <w:sz w:val="25"/>
          <w:szCs w:val="25"/>
          <w:lang w:val="es-ES" w:eastAsia="es-ES"/>
        </w:rPr>
        <w:t xml:space="preserve"> del 2017 y el Recurso que se atiende es presentado el día 28 de Abril del mismo año. Es decir, se t</w:t>
      </w:r>
      <w:r>
        <w:rPr>
          <w:spacing w:val="-4"/>
          <w:sz w:val="25"/>
          <w:szCs w:val="25"/>
          <w:lang w:val="es-ES" w:eastAsia="es-ES"/>
        </w:rPr>
        <w:t>iene como Presentado EN TIEMPO, conforme las determinaciones del numeral 22 de la Ley No. 7969, en concordancia con el Artículo 38 de la Ley de Notificaciones Judiciales vigente.</w:t>
      </w:r>
    </w:p>
    <w:p w:rsidR="00000000" w:rsidRDefault="00A54521">
      <w:pPr>
        <w:kinsoku w:val="0"/>
        <w:overflowPunct w:val="0"/>
        <w:autoSpaceDE/>
        <w:autoSpaceDN/>
        <w:adjustRightInd/>
        <w:spacing w:before="313" w:line="311" w:lineRule="exact"/>
        <w:ind w:left="72" w:right="72"/>
        <w:jc w:val="both"/>
        <w:textAlignment w:val="baseline"/>
        <w:rPr>
          <w:b/>
          <w:bCs/>
          <w:sz w:val="25"/>
          <w:szCs w:val="25"/>
          <w:lang w:val="es-ES" w:eastAsia="es-ES"/>
        </w:rPr>
      </w:pPr>
      <w:r>
        <w:rPr>
          <w:b/>
          <w:bCs/>
          <w:sz w:val="25"/>
          <w:szCs w:val="25"/>
          <w:lang w:val="es-ES" w:eastAsia="es-ES"/>
        </w:rPr>
        <w:t>III.- SOBRE EL ACTO IMPUGNADO, SU NATURALEZA Y LAS NULIDADES ALEGADAS:</w:t>
      </w:r>
    </w:p>
    <w:p w:rsidR="00000000" w:rsidRDefault="00A54521">
      <w:pPr>
        <w:kinsoku w:val="0"/>
        <w:overflowPunct w:val="0"/>
        <w:autoSpaceDE/>
        <w:autoSpaceDN/>
        <w:adjustRightInd/>
        <w:spacing w:before="349" w:line="319" w:lineRule="exact"/>
        <w:ind w:left="72" w:right="72"/>
        <w:jc w:val="both"/>
        <w:textAlignment w:val="baseline"/>
        <w:rPr>
          <w:spacing w:val="-6"/>
          <w:sz w:val="25"/>
          <w:szCs w:val="25"/>
          <w:lang w:val="es-ES" w:eastAsia="es-ES"/>
        </w:rPr>
      </w:pPr>
      <w:r>
        <w:rPr>
          <w:spacing w:val="-6"/>
          <w:sz w:val="25"/>
          <w:szCs w:val="25"/>
          <w:lang w:val="es-ES" w:eastAsia="es-ES"/>
        </w:rPr>
        <w:t>En la especie y en lo medular, el Acto Objetado lo que viene a determinar es el Inicio de un Procedimiento Administrativo debido y Acorde al Ordenamiento Jurídico Positivo, a efecto de que se Valore y/o Sancionen Faltas Denunciadas y Vicios Operativos, Téc</w:t>
      </w:r>
      <w:r>
        <w:rPr>
          <w:spacing w:val="-6"/>
          <w:sz w:val="25"/>
          <w:szCs w:val="25"/>
          <w:lang w:val="es-ES" w:eastAsia="es-ES"/>
        </w:rPr>
        <w:t>nicamente Evidenciadas en cuanto a</w:t>
      </w:r>
      <w:r w:rsidR="008378AA">
        <w:rPr>
          <w:spacing w:val="-6"/>
          <w:sz w:val="25"/>
          <w:szCs w:val="25"/>
          <w:lang w:val="es-ES" w:eastAsia="es-ES"/>
        </w:rPr>
        <w:t xml:space="preserve"> la Operación del Servicio Público</w:t>
      </w:r>
      <w:r>
        <w:rPr>
          <w:spacing w:val="-6"/>
          <w:sz w:val="25"/>
          <w:szCs w:val="25"/>
          <w:lang w:val="es-ES" w:eastAsia="es-ES"/>
        </w:rPr>
        <w:t xml:space="preserve"> de Transporte Remunerado de Personas Operado por la Firma Recurrente en cuanto a la Ruta No. 50 </w:t>
      </w:r>
      <w:r>
        <w:rPr>
          <w:i/>
          <w:iCs/>
          <w:spacing w:val="-6"/>
          <w:sz w:val="25"/>
          <w:szCs w:val="25"/>
          <w:lang w:val="es-ES" w:eastAsia="es-ES"/>
        </w:rPr>
        <w:t xml:space="preserve">(San Pedro y Ramales). </w:t>
      </w:r>
      <w:r>
        <w:rPr>
          <w:spacing w:val="-6"/>
          <w:sz w:val="25"/>
          <w:szCs w:val="25"/>
          <w:lang w:val="es-ES" w:eastAsia="es-ES"/>
        </w:rPr>
        <w:t>Así como, en mérito de las Potestades y Deberes de Control y Organiza</w:t>
      </w:r>
      <w:r>
        <w:rPr>
          <w:spacing w:val="-6"/>
          <w:sz w:val="25"/>
          <w:szCs w:val="25"/>
          <w:lang w:val="es-ES" w:eastAsia="es-ES"/>
        </w:rPr>
        <w:t xml:space="preserve">ción con que cuenta el Consejo de Transporte Público y ante las Manifestaciones Expresas de sus Órganos Técnicos </w:t>
      </w:r>
      <w:r>
        <w:rPr>
          <w:i/>
          <w:iCs/>
          <w:spacing w:val="-6"/>
          <w:sz w:val="25"/>
          <w:szCs w:val="25"/>
          <w:lang w:val="es-ES" w:eastAsia="es-ES"/>
        </w:rPr>
        <w:t xml:space="preserve">(Oficios DIC-2017-0424 y DIC-2017-0667) </w:t>
      </w:r>
      <w:r>
        <w:rPr>
          <w:spacing w:val="-6"/>
          <w:sz w:val="25"/>
          <w:szCs w:val="25"/>
          <w:lang w:val="es-ES" w:eastAsia="es-ES"/>
        </w:rPr>
        <w:t>y en PRO del Servicio Público, se determinan Instrucciones en cuanto a la Esquemática y la Operatividad</w:t>
      </w:r>
      <w:r>
        <w:rPr>
          <w:spacing w:val="-6"/>
          <w:sz w:val="25"/>
          <w:szCs w:val="25"/>
          <w:lang w:val="es-ES" w:eastAsia="es-ES"/>
        </w:rPr>
        <w:t xml:space="preserve"> del Servicio en la Ruta señalada, a cargo de la Firma hoy Recurrente.</w:t>
      </w:r>
    </w:p>
    <w:p w:rsidR="00000000" w:rsidRDefault="00A54521">
      <w:pPr>
        <w:kinsoku w:val="0"/>
        <w:overflowPunct w:val="0"/>
        <w:autoSpaceDE/>
        <w:autoSpaceDN/>
        <w:adjustRightInd/>
        <w:spacing w:before="317" w:line="319" w:lineRule="exact"/>
        <w:ind w:left="72" w:right="72"/>
        <w:jc w:val="both"/>
        <w:textAlignment w:val="baseline"/>
        <w:rPr>
          <w:spacing w:val="-5"/>
          <w:sz w:val="25"/>
          <w:szCs w:val="25"/>
          <w:lang w:val="es-ES" w:eastAsia="es-ES"/>
        </w:rPr>
      </w:pPr>
      <w:r>
        <w:rPr>
          <w:spacing w:val="-5"/>
          <w:sz w:val="25"/>
          <w:szCs w:val="25"/>
          <w:lang w:val="es-ES" w:eastAsia="es-ES"/>
        </w:rPr>
        <w:t xml:space="preserve">Como se ha dicho, en lo atinente a los Puntos 2. a 9 del Acuerdo Impugnado, se trata del Pleno y Debido Ejercicio de las Potestades y Deberes del Consejo de Transporte Público y no hay </w:t>
      </w:r>
      <w:r>
        <w:rPr>
          <w:spacing w:val="-5"/>
          <w:sz w:val="25"/>
          <w:szCs w:val="25"/>
          <w:lang w:val="es-ES" w:eastAsia="es-ES"/>
        </w:rPr>
        <w:t xml:space="preserve">ni Vicio, ni Mérito para las Acciones que se Atienden. Inclusive, este Tribunal ya ha vertido criterio en Asuntos similares y, </w:t>
      </w:r>
      <w:r>
        <w:rPr>
          <w:i/>
          <w:iCs/>
          <w:spacing w:val="-5"/>
          <w:sz w:val="25"/>
          <w:szCs w:val="25"/>
          <w:lang w:val="es-ES" w:eastAsia="es-ES"/>
        </w:rPr>
        <w:t xml:space="preserve">per se, </w:t>
      </w:r>
      <w:r>
        <w:rPr>
          <w:spacing w:val="-5"/>
          <w:sz w:val="25"/>
          <w:szCs w:val="25"/>
          <w:lang w:val="es-ES" w:eastAsia="es-ES"/>
        </w:rPr>
        <w:t>vale referir a lo dispuesto en cuanto a los mismos. Así las cosas, en un Caso prácticamente idéntico al que nos ocupa, es</w:t>
      </w:r>
      <w:r>
        <w:rPr>
          <w:spacing w:val="-5"/>
          <w:sz w:val="25"/>
          <w:szCs w:val="25"/>
          <w:lang w:val="es-ES" w:eastAsia="es-ES"/>
        </w:rPr>
        <w:t>te Tribunal ya ha señalado:</w:t>
      </w:r>
    </w:p>
    <w:p w:rsidR="00000000" w:rsidRDefault="00A54521">
      <w:pPr>
        <w:kinsoku w:val="0"/>
        <w:overflowPunct w:val="0"/>
        <w:autoSpaceDE/>
        <w:autoSpaceDN/>
        <w:adjustRightInd/>
        <w:spacing w:before="318" w:line="319" w:lineRule="exact"/>
        <w:ind w:left="576" w:right="648"/>
        <w:jc w:val="both"/>
        <w:textAlignment w:val="baseline"/>
        <w:rPr>
          <w:spacing w:val="-3"/>
          <w:sz w:val="25"/>
          <w:szCs w:val="25"/>
          <w:lang w:val="es-ES" w:eastAsia="es-ES"/>
        </w:rPr>
      </w:pPr>
      <w:r>
        <w:rPr>
          <w:spacing w:val="-3"/>
          <w:sz w:val="25"/>
          <w:szCs w:val="25"/>
          <w:lang w:val="es-ES" w:eastAsia="es-ES"/>
        </w:rPr>
        <w:t xml:space="preserve">... "Y en tal sentido, este Tribunal ya se ha pronunciado antes, expresando que según se desprende del Acuerdo aquí recurrido, la Administración enmarca su actuación dentro de las potestades </w:t>
      </w:r>
      <w:r>
        <w:rPr>
          <w:i/>
          <w:iCs/>
          <w:spacing w:val="-3"/>
          <w:sz w:val="25"/>
          <w:szCs w:val="25"/>
          <w:lang w:val="es-ES" w:eastAsia="es-ES"/>
        </w:rPr>
        <w:t xml:space="preserve">(sentido laxo) </w:t>
      </w:r>
      <w:r>
        <w:rPr>
          <w:spacing w:val="-3"/>
          <w:sz w:val="25"/>
          <w:szCs w:val="25"/>
          <w:lang w:val="es-ES" w:eastAsia="es-ES"/>
        </w:rPr>
        <w:t xml:space="preserve">otorgadas por Ley al Consejo de Transporte Público, como rector de las Políticas del Transporte Público, de conformidad con el artículo 6 de la Ley </w:t>
      </w:r>
      <w:proofErr w:type="spellStart"/>
      <w:r>
        <w:rPr>
          <w:spacing w:val="-3"/>
          <w:sz w:val="25"/>
          <w:szCs w:val="25"/>
          <w:lang w:val="es-ES" w:eastAsia="es-ES"/>
        </w:rPr>
        <w:t>N°</w:t>
      </w:r>
      <w:proofErr w:type="spellEnd"/>
      <w:r>
        <w:rPr>
          <w:spacing w:val="-3"/>
          <w:sz w:val="25"/>
          <w:szCs w:val="25"/>
          <w:lang w:val="es-ES" w:eastAsia="es-ES"/>
        </w:rPr>
        <w:t xml:space="preserve"> 7969, el cual señala:</w:t>
      </w:r>
    </w:p>
    <w:p w:rsidR="00000000" w:rsidRDefault="00A54521">
      <w:pPr>
        <w:kinsoku w:val="0"/>
        <w:overflowPunct w:val="0"/>
        <w:autoSpaceDE/>
        <w:autoSpaceDN/>
        <w:adjustRightInd/>
        <w:spacing w:before="212" w:line="317" w:lineRule="exact"/>
        <w:ind w:left="576" w:right="648"/>
        <w:jc w:val="both"/>
        <w:textAlignment w:val="baseline"/>
        <w:rPr>
          <w:i/>
          <w:iCs/>
          <w:sz w:val="25"/>
          <w:szCs w:val="25"/>
          <w:lang w:val="es-ES" w:eastAsia="es-ES"/>
        </w:rPr>
      </w:pPr>
      <w:r>
        <w:rPr>
          <w:b/>
          <w:bCs/>
          <w:i/>
          <w:iCs/>
          <w:sz w:val="25"/>
          <w:szCs w:val="25"/>
          <w:lang w:val="es-ES" w:eastAsia="es-ES"/>
        </w:rPr>
        <w:t xml:space="preserve">"Artículo 6. Naturaleza. </w:t>
      </w:r>
      <w:r>
        <w:rPr>
          <w:i/>
          <w:iCs/>
          <w:sz w:val="25"/>
          <w:szCs w:val="25"/>
          <w:lang w:val="es-ES" w:eastAsia="es-ES"/>
        </w:rPr>
        <w:t>La naturaleza jurídica del Consejo será de órgano desconce</w:t>
      </w:r>
      <w:r>
        <w:rPr>
          <w:i/>
          <w:iCs/>
          <w:sz w:val="25"/>
          <w:szCs w:val="25"/>
          <w:lang w:val="es-ES" w:eastAsia="es-ES"/>
        </w:rPr>
        <w:t>ntrado, especializado en materia de transporte público y adscrito al Ministerio de Obras Públicas y Transportes.</w:t>
      </w:r>
    </w:p>
    <w:p w:rsidR="00000000" w:rsidRDefault="00A54521">
      <w:pPr>
        <w:kinsoku w:val="0"/>
        <w:overflowPunct w:val="0"/>
        <w:autoSpaceDE/>
        <w:autoSpaceDN/>
        <w:adjustRightInd/>
        <w:spacing w:before="124" w:line="315" w:lineRule="exact"/>
        <w:ind w:left="576" w:right="648"/>
        <w:jc w:val="both"/>
        <w:textAlignment w:val="baseline"/>
        <w:rPr>
          <w:b/>
          <w:bCs/>
          <w:i/>
          <w:iCs/>
          <w:spacing w:val="-3"/>
          <w:sz w:val="25"/>
          <w:szCs w:val="25"/>
          <w:lang w:val="es-ES" w:eastAsia="es-ES"/>
        </w:rPr>
      </w:pPr>
      <w:r>
        <w:rPr>
          <w:b/>
          <w:bCs/>
          <w:i/>
          <w:iCs/>
          <w:spacing w:val="-3"/>
          <w:sz w:val="25"/>
          <w:szCs w:val="25"/>
          <w:lang w:val="es-ES" w:eastAsia="es-ES"/>
        </w:rPr>
        <w:t>Se encargará de definir las políticas y ejecutar los planes y programas nacionales relacionados con las materias de su competencia; para tal ef</w:t>
      </w:r>
      <w:r>
        <w:rPr>
          <w:b/>
          <w:bCs/>
          <w:i/>
          <w:iCs/>
          <w:spacing w:val="-3"/>
          <w:sz w:val="25"/>
          <w:szCs w:val="25"/>
          <w:lang w:val="es-ES" w:eastAsia="es-ES"/>
        </w:rPr>
        <w:t>ecto, deberá coordinar sus actividades con las instituciones y los organismos</w:t>
      </w:r>
    </w:p>
    <w:p w:rsidR="00000000" w:rsidRDefault="00A54521">
      <w:pPr>
        <w:widowControl/>
        <w:rPr>
          <w:sz w:val="24"/>
          <w:szCs w:val="24"/>
        </w:rPr>
        <w:sectPr w:rsidR="00000000">
          <w:pgSz w:w="12134" w:h="15840"/>
          <w:pgMar w:top="1440" w:right="1591" w:bottom="1265" w:left="1543" w:header="720" w:footer="720" w:gutter="0"/>
          <w:cols w:space="720"/>
          <w:noEndnote/>
        </w:sectPr>
      </w:pPr>
    </w:p>
    <w:p w:rsidR="00000000" w:rsidRDefault="00A54521">
      <w:pPr>
        <w:kinsoku w:val="0"/>
        <w:overflowPunct w:val="0"/>
        <w:autoSpaceDE/>
        <w:autoSpaceDN/>
        <w:adjustRightInd/>
        <w:spacing w:line="300" w:lineRule="exact"/>
        <w:ind w:left="72"/>
        <w:jc w:val="both"/>
        <w:textAlignment w:val="baseline"/>
        <w:rPr>
          <w:i/>
          <w:iCs/>
          <w:sz w:val="24"/>
          <w:szCs w:val="24"/>
          <w:lang w:val="es-ES" w:eastAsia="es-ES"/>
        </w:rPr>
      </w:pPr>
      <w:r>
        <w:rPr>
          <w:b/>
          <w:bCs/>
          <w:i/>
          <w:iCs/>
          <w:sz w:val="24"/>
          <w:szCs w:val="24"/>
          <w:lang w:val="es-ES" w:eastAsia="es-ES"/>
        </w:rPr>
        <w:lastRenderedPageBreak/>
        <w:t xml:space="preserve">públicos con atribuciones concurrentes o conexas a las del Consejo. ..." </w:t>
      </w:r>
      <w:r>
        <w:rPr>
          <w:i/>
          <w:iCs/>
          <w:sz w:val="24"/>
          <w:szCs w:val="24"/>
          <w:lang w:val="es-ES" w:eastAsia="es-ES"/>
        </w:rPr>
        <w:t>(El destacado no es del original)</w:t>
      </w:r>
    </w:p>
    <w:p w:rsidR="00000000" w:rsidRDefault="00A54521">
      <w:pPr>
        <w:kinsoku w:val="0"/>
        <w:overflowPunct w:val="0"/>
        <w:autoSpaceDE/>
        <w:autoSpaceDN/>
        <w:adjustRightInd/>
        <w:spacing w:before="574" w:line="312" w:lineRule="exact"/>
        <w:ind w:left="72"/>
        <w:jc w:val="both"/>
        <w:textAlignment w:val="baseline"/>
        <w:rPr>
          <w:sz w:val="24"/>
          <w:szCs w:val="24"/>
          <w:lang w:val="es-ES" w:eastAsia="es-ES"/>
        </w:rPr>
      </w:pPr>
      <w:proofErr w:type="gramStart"/>
      <w:r>
        <w:rPr>
          <w:sz w:val="24"/>
          <w:szCs w:val="24"/>
          <w:lang w:val="es-ES" w:eastAsia="es-ES"/>
        </w:rPr>
        <w:t>Asimismo</w:t>
      </w:r>
      <w:proofErr w:type="gramEnd"/>
      <w:r>
        <w:rPr>
          <w:sz w:val="24"/>
          <w:szCs w:val="24"/>
          <w:lang w:val="es-ES" w:eastAsia="es-ES"/>
        </w:rPr>
        <w:t xml:space="preserve"> y según la Ley, dentro de las atribuciones del Consejo de Transporte Público se encuentran las sigu</w:t>
      </w:r>
      <w:r>
        <w:rPr>
          <w:sz w:val="24"/>
          <w:szCs w:val="24"/>
          <w:lang w:val="es-ES" w:eastAsia="es-ES"/>
        </w:rPr>
        <w:t>ientes:</w:t>
      </w:r>
    </w:p>
    <w:p w:rsidR="00000000" w:rsidRDefault="00A54521">
      <w:pPr>
        <w:kinsoku w:val="0"/>
        <w:overflowPunct w:val="0"/>
        <w:autoSpaceDE/>
        <w:autoSpaceDN/>
        <w:adjustRightInd/>
        <w:spacing w:before="482" w:line="279" w:lineRule="exact"/>
        <w:ind w:left="72"/>
        <w:textAlignment w:val="baseline"/>
        <w:rPr>
          <w:b/>
          <w:bCs/>
          <w:i/>
          <w:iCs/>
          <w:sz w:val="24"/>
          <w:szCs w:val="24"/>
          <w:lang w:val="es-ES" w:eastAsia="es-ES"/>
        </w:rPr>
      </w:pPr>
      <w:r>
        <w:rPr>
          <w:b/>
          <w:bCs/>
          <w:i/>
          <w:iCs/>
          <w:sz w:val="24"/>
          <w:szCs w:val="24"/>
          <w:lang w:val="es-ES" w:eastAsia="es-ES"/>
        </w:rPr>
        <w:t>..."ARTICULO 7.- Atribuciones del Consejo</w:t>
      </w:r>
    </w:p>
    <w:p w:rsidR="00000000" w:rsidRDefault="00A54521">
      <w:pPr>
        <w:kinsoku w:val="0"/>
        <w:overflowPunct w:val="0"/>
        <w:autoSpaceDE/>
        <w:autoSpaceDN/>
        <w:adjustRightInd/>
        <w:spacing w:before="327" w:line="321" w:lineRule="exact"/>
        <w:ind w:left="72"/>
        <w:jc w:val="both"/>
        <w:textAlignment w:val="baseline"/>
        <w:rPr>
          <w:i/>
          <w:iCs/>
          <w:sz w:val="24"/>
          <w:szCs w:val="24"/>
          <w:lang w:val="es-ES" w:eastAsia="es-ES"/>
        </w:rPr>
      </w:pPr>
      <w:r>
        <w:rPr>
          <w:i/>
          <w:iCs/>
          <w:sz w:val="24"/>
          <w:szCs w:val="24"/>
          <w:lang w:val="es-ES" w:eastAsia="es-ES"/>
        </w:rPr>
        <w:t>El Consejo, en el ejercicio de sus competencias, tendrá las siguientes atribuciones:</w:t>
      </w:r>
    </w:p>
    <w:p w:rsidR="00000000" w:rsidRDefault="00A54521">
      <w:pPr>
        <w:numPr>
          <w:ilvl w:val="0"/>
          <w:numId w:val="6"/>
        </w:numPr>
        <w:kinsoku w:val="0"/>
        <w:overflowPunct w:val="0"/>
        <w:autoSpaceDE/>
        <w:autoSpaceDN/>
        <w:adjustRightInd/>
        <w:spacing w:before="315" w:line="319" w:lineRule="exact"/>
        <w:jc w:val="both"/>
        <w:textAlignment w:val="baseline"/>
        <w:rPr>
          <w:i/>
          <w:iCs/>
          <w:sz w:val="24"/>
          <w:szCs w:val="24"/>
          <w:u w:val="single"/>
          <w:lang w:val="es-ES" w:eastAsia="es-ES"/>
        </w:rPr>
      </w:pPr>
      <w:r>
        <w:rPr>
          <w:i/>
          <w:iCs/>
          <w:sz w:val="24"/>
          <w:szCs w:val="24"/>
          <w:u w:val="single"/>
          <w:lang w:val="es-ES" w:eastAsia="es-ES"/>
        </w:rPr>
        <w:t>Coordinar la aplicación correcta de las políticas de transporte público, su planeamiento, la revisión té</w:t>
      </w:r>
      <w:r>
        <w:rPr>
          <w:i/>
          <w:iCs/>
          <w:sz w:val="24"/>
          <w:szCs w:val="24"/>
          <w:u w:val="single"/>
          <w:lang w:val="es-ES" w:eastAsia="es-ES"/>
        </w:rPr>
        <w:t xml:space="preserve">cnica, el otorgamiento y la administración de las concesiones, así como la regulación de los permisos que legalmente procedan. </w:t>
      </w:r>
    </w:p>
    <w:p w:rsidR="00000000" w:rsidRDefault="00A54521">
      <w:pPr>
        <w:numPr>
          <w:ilvl w:val="0"/>
          <w:numId w:val="7"/>
        </w:numPr>
        <w:kinsoku w:val="0"/>
        <w:overflowPunct w:val="0"/>
        <w:autoSpaceDE/>
        <w:autoSpaceDN/>
        <w:adjustRightInd/>
        <w:spacing w:before="318" w:line="323" w:lineRule="exact"/>
        <w:jc w:val="both"/>
        <w:textAlignment w:val="baseline"/>
        <w:rPr>
          <w:i/>
          <w:iCs/>
          <w:sz w:val="24"/>
          <w:szCs w:val="24"/>
          <w:lang w:val="es-ES" w:eastAsia="es-ES"/>
        </w:rPr>
      </w:pPr>
      <w:r>
        <w:rPr>
          <w:i/>
          <w:iCs/>
          <w:sz w:val="24"/>
          <w:szCs w:val="24"/>
          <w:lang w:val="es-ES" w:eastAsia="es-ES"/>
        </w:rPr>
        <w:t xml:space="preserve">Estudiar y emitir opinión sobre los asuntos sometidos a su conocimiento por cualquier dependencia o institución involucrada </w:t>
      </w:r>
      <w:r>
        <w:rPr>
          <w:i/>
          <w:iCs/>
          <w:sz w:val="24"/>
          <w:szCs w:val="24"/>
          <w:lang w:val="es-ES" w:eastAsia="es-ES"/>
        </w:rPr>
        <w:t>en servicios de transporte público, planeamiento, revisión técnica, administración y otorgamiento de concesiones y permisos.</w:t>
      </w:r>
    </w:p>
    <w:p w:rsidR="00000000" w:rsidRDefault="00A54521">
      <w:pPr>
        <w:numPr>
          <w:ilvl w:val="0"/>
          <w:numId w:val="7"/>
        </w:numPr>
        <w:kinsoku w:val="0"/>
        <w:overflowPunct w:val="0"/>
        <w:autoSpaceDE/>
        <w:autoSpaceDN/>
        <w:adjustRightInd/>
        <w:spacing w:before="309" w:line="323" w:lineRule="exact"/>
        <w:jc w:val="both"/>
        <w:textAlignment w:val="baseline"/>
        <w:rPr>
          <w:i/>
          <w:iCs/>
          <w:sz w:val="24"/>
          <w:szCs w:val="24"/>
          <w:lang w:val="es-ES" w:eastAsia="es-ES"/>
        </w:rPr>
      </w:pPr>
      <w:r>
        <w:rPr>
          <w:i/>
          <w:iCs/>
          <w:sz w:val="24"/>
          <w:szCs w:val="24"/>
          <w:lang w:val="es-ES" w:eastAsia="es-ES"/>
        </w:rPr>
        <w:t>Servir como órgano que efectivamente facilite, en razón de su ejecutividad, la coordinación interinstitucional entre las dependenci</w:t>
      </w:r>
      <w:r>
        <w:rPr>
          <w:i/>
          <w:iCs/>
          <w:sz w:val="24"/>
          <w:szCs w:val="24"/>
          <w:lang w:val="es-ES" w:eastAsia="es-ES"/>
        </w:rPr>
        <w:t>as del Poder Ejecutivo, el sector empresarial, los usuarios y los clientes de los servicios de transporte público, los organismos internacionales y otras entidades públicas o privadas que en su gestión se relacionen con los servicios regulados en esta ley.</w:t>
      </w:r>
    </w:p>
    <w:p w:rsidR="00000000" w:rsidRDefault="00A54521">
      <w:pPr>
        <w:numPr>
          <w:ilvl w:val="0"/>
          <w:numId w:val="6"/>
        </w:numPr>
        <w:kinsoku w:val="0"/>
        <w:overflowPunct w:val="0"/>
        <w:autoSpaceDE/>
        <w:autoSpaceDN/>
        <w:adjustRightInd/>
        <w:spacing w:before="321" w:line="319" w:lineRule="exact"/>
        <w:jc w:val="both"/>
        <w:textAlignment w:val="baseline"/>
        <w:rPr>
          <w:i/>
          <w:iCs/>
          <w:sz w:val="24"/>
          <w:szCs w:val="24"/>
          <w:lang w:val="es-ES" w:eastAsia="es-ES"/>
        </w:rPr>
      </w:pPr>
      <w:r>
        <w:rPr>
          <w:i/>
          <w:iCs/>
          <w:sz w:val="24"/>
          <w:szCs w:val="24"/>
          <w:u w:val="single"/>
          <w:lang w:val="es-ES" w:eastAsia="es-ES"/>
        </w:rPr>
        <w:t xml:space="preserve">Establecer y recomendar normas, procedimientos y acciones que puedan mejorar las políticas y directrices en materia de transporte </w:t>
      </w:r>
      <w:proofErr w:type="gramStart"/>
      <w:r>
        <w:rPr>
          <w:i/>
          <w:iCs/>
          <w:sz w:val="24"/>
          <w:szCs w:val="24"/>
          <w:u w:val="single"/>
          <w:lang w:val="es-ES" w:eastAsia="es-ES"/>
        </w:rPr>
        <w:t>público,  planeamiento</w:t>
      </w:r>
      <w:proofErr w:type="gramEnd"/>
      <w:r>
        <w:rPr>
          <w:i/>
          <w:iCs/>
          <w:sz w:val="24"/>
          <w:szCs w:val="24"/>
          <w:u w:val="single"/>
          <w:lang w:val="es-ES" w:eastAsia="es-ES"/>
        </w:rPr>
        <w:t>, revisión técnica, administración y otorgamiento de concesiones y permisos.</w:t>
      </w:r>
      <w:r>
        <w:rPr>
          <w:i/>
          <w:iCs/>
          <w:sz w:val="24"/>
          <w:szCs w:val="24"/>
          <w:lang w:val="es-ES" w:eastAsia="es-ES"/>
        </w:rPr>
        <w:t xml:space="preserve"> " ... (El subrayado no es del original)</w:t>
      </w:r>
    </w:p>
    <w:p w:rsidR="00000000" w:rsidRDefault="00A54521">
      <w:pPr>
        <w:kinsoku w:val="0"/>
        <w:overflowPunct w:val="0"/>
        <w:autoSpaceDE/>
        <w:autoSpaceDN/>
        <w:adjustRightInd/>
        <w:spacing w:before="309" w:line="321" w:lineRule="exact"/>
        <w:ind w:left="72"/>
        <w:jc w:val="both"/>
        <w:textAlignment w:val="baseline"/>
        <w:rPr>
          <w:sz w:val="24"/>
          <w:szCs w:val="24"/>
          <w:lang w:val="es-ES" w:eastAsia="es-ES"/>
        </w:rPr>
      </w:pPr>
      <w:r>
        <w:rPr>
          <w:sz w:val="24"/>
          <w:szCs w:val="24"/>
          <w:lang w:val="es-ES" w:eastAsia="es-ES"/>
        </w:rPr>
        <w:t xml:space="preserve">Según lo acotado, las actuaciones desplegadas por el Consejo de Transporte Público se enmarcan dentro las facultades y potestades </w:t>
      </w:r>
      <w:r>
        <w:rPr>
          <w:i/>
          <w:iCs/>
          <w:sz w:val="24"/>
          <w:szCs w:val="24"/>
          <w:lang w:val="es-ES" w:eastAsia="es-ES"/>
        </w:rPr>
        <w:t xml:space="preserve">(de imperio, inclusive) </w:t>
      </w:r>
      <w:r>
        <w:rPr>
          <w:sz w:val="24"/>
          <w:szCs w:val="24"/>
          <w:lang w:val="es-ES" w:eastAsia="es-ES"/>
        </w:rPr>
        <w:t xml:space="preserve">que le fueron conferidas por Ley. En sentido conteste con lo </w:t>
      </w:r>
      <w:r>
        <w:rPr>
          <w:sz w:val="24"/>
          <w:szCs w:val="24"/>
          <w:lang w:val="es-ES" w:eastAsia="es-ES"/>
        </w:rPr>
        <w:t xml:space="preserve">dicho, la Ley </w:t>
      </w:r>
      <w:proofErr w:type="spellStart"/>
      <w:r>
        <w:rPr>
          <w:sz w:val="24"/>
          <w:szCs w:val="24"/>
          <w:lang w:val="es-ES" w:eastAsia="es-ES"/>
        </w:rPr>
        <w:t>N°</w:t>
      </w:r>
      <w:proofErr w:type="spellEnd"/>
      <w:r>
        <w:rPr>
          <w:sz w:val="24"/>
          <w:szCs w:val="24"/>
          <w:lang w:val="es-ES" w:eastAsia="es-ES"/>
        </w:rPr>
        <w:t xml:space="preserve"> 3503: </w:t>
      </w:r>
      <w:r>
        <w:rPr>
          <w:b/>
          <w:bCs/>
          <w:i/>
          <w:iCs/>
          <w:sz w:val="24"/>
          <w:szCs w:val="24"/>
          <w:lang w:val="es-ES" w:eastAsia="es-ES"/>
        </w:rPr>
        <w:t xml:space="preserve">"Ley Reguladora del Transporte Remunerado de Personas en Vehículos Automotores", </w:t>
      </w:r>
      <w:r>
        <w:rPr>
          <w:sz w:val="24"/>
          <w:szCs w:val="24"/>
          <w:lang w:val="es-ES" w:eastAsia="es-ES"/>
        </w:rPr>
        <w:t>la cual establece:</w:t>
      </w:r>
    </w:p>
    <w:p w:rsidR="00000000" w:rsidRDefault="00A54521">
      <w:pPr>
        <w:widowControl/>
        <w:rPr>
          <w:sz w:val="24"/>
          <w:szCs w:val="24"/>
        </w:rPr>
        <w:sectPr w:rsidR="00000000">
          <w:pgSz w:w="12134" w:h="15840"/>
          <w:pgMar w:top="1420" w:right="2098" w:bottom="1346" w:left="2256" w:header="720" w:footer="720" w:gutter="0"/>
          <w:cols w:space="720"/>
          <w:noEndnote/>
        </w:sectPr>
      </w:pPr>
    </w:p>
    <w:p w:rsidR="00000000" w:rsidRDefault="00A54521">
      <w:pPr>
        <w:kinsoku w:val="0"/>
        <w:overflowPunct w:val="0"/>
        <w:autoSpaceDE/>
        <w:autoSpaceDN/>
        <w:adjustRightInd/>
        <w:spacing w:line="311" w:lineRule="exact"/>
        <w:ind w:left="72"/>
        <w:jc w:val="both"/>
        <w:textAlignment w:val="baseline"/>
        <w:rPr>
          <w:i/>
          <w:iCs/>
          <w:sz w:val="25"/>
          <w:szCs w:val="25"/>
          <w:lang w:val="es-ES" w:eastAsia="es-ES"/>
        </w:rPr>
      </w:pPr>
      <w:r>
        <w:rPr>
          <w:b/>
          <w:bCs/>
          <w:i/>
          <w:iCs/>
          <w:sz w:val="25"/>
          <w:szCs w:val="25"/>
          <w:lang w:val="es-ES" w:eastAsia="es-ES"/>
        </w:rPr>
        <w:lastRenderedPageBreak/>
        <w:t>"Artí</w:t>
      </w:r>
      <w:r>
        <w:rPr>
          <w:b/>
          <w:bCs/>
          <w:i/>
          <w:iCs/>
          <w:sz w:val="25"/>
          <w:szCs w:val="25"/>
          <w:lang w:val="es-ES" w:eastAsia="es-ES"/>
        </w:rPr>
        <w:t xml:space="preserve">culo 2.- </w:t>
      </w:r>
      <w:r>
        <w:rPr>
          <w:i/>
          <w:iCs/>
          <w:sz w:val="25"/>
          <w:szCs w:val="25"/>
          <w:lang w:val="es-ES" w:eastAsia="es-ES"/>
        </w:rPr>
        <w:t>Es competencia del Ministerio de Transportes lo relativo al tránsito y transporte automotor de personas en el país. Este Ministerio podrá tomar a su cargo la prestación de estos servicios públicos ya sea en forma directa o mediante otras instituci</w:t>
      </w:r>
      <w:r>
        <w:rPr>
          <w:i/>
          <w:iCs/>
          <w:sz w:val="25"/>
          <w:szCs w:val="25"/>
          <w:lang w:val="es-ES" w:eastAsia="es-ES"/>
        </w:rPr>
        <w:t>ones del Estado, o bien conceder derechos a empresarios particulares para explotarlos.</w:t>
      </w:r>
    </w:p>
    <w:p w:rsidR="00000000" w:rsidRDefault="00A54521">
      <w:pPr>
        <w:kinsoku w:val="0"/>
        <w:overflowPunct w:val="0"/>
        <w:autoSpaceDE/>
        <w:autoSpaceDN/>
        <w:adjustRightInd/>
        <w:spacing w:before="320" w:line="320" w:lineRule="exact"/>
        <w:ind w:left="72"/>
        <w:jc w:val="both"/>
        <w:textAlignment w:val="baseline"/>
        <w:rPr>
          <w:i/>
          <w:iCs/>
          <w:spacing w:val="-4"/>
          <w:sz w:val="25"/>
          <w:szCs w:val="25"/>
          <w:lang w:val="es-ES" w:eastAsia="es-ES"/>
        </w:rPr>
      </w:pPr>
      <w:r>
        <w:rPr>
          <w:i/>
          <w:iCs/>
          <w:spacing w:val="-4"/>
          <w:sz w:val="25"/>
          <w:szCs w:val="25"/>
          <w:lang w:val="es-ES" w:eastAsia="es-ES"/>
        </w:rPr>
        <w:t>El Ministerio de Obras Públicas y Transportes ejercerá la vigilancia, el control y la regulación del tránsito y del transporte automotor de personas. El control de los s</w:t>
      </w:r>
      <w:r>
        <w:rPr>
          <w:i/>
          <w:iCs/>
          <w:spacing w:val="-4"/>
          <w:sz w:val="25"/>
          <w:szCs w:val="25"/>
          <w:lang w:val="es-ES" w:eastAsia="es-ES"/>
        </w:rPr>
        <w:t xml:space="preserve">ervicios de transporte público concesionados o autorizados, se ejercerá conjuntamente con la Autoridad Reguladora do los Servicios Públicos, para garantizar la aplicación correcta de los servicios y el pleno cumplimiento de las disposiciones contractuales </w:t>
      </w:r>
      <w:r>
        <w:rPr>
          <w:i/>
          <w:iCs/>
          <w:spacing w:val="-4"/>
          <w:sz w:val="25"/>
          <w:szCs w:val="25"/>
          <w:lang w:val="es-ES" w:eastAsia="es-ES"/>
        </w:rPr>
        <w:t>correspondientes.</w:t>
      </w:r>
    </w:p>
    <w:p w:rsidR="00000000" w:rsidRDefault="00A54521">
      <w:pPr>
        <w:kinsoku w:val="0"/>
        <w:overflowPunct w:val="0"/>
        <w:autoSpaceDE/>
        <w:autoSpaceDN/>
        <w:adjustRightInd/>
        <w:spacing w:before="363" w:line="279" w:lineRule="exact"/>
        <w:ind w:left="72"/>
        <w:textAlignment w:val="baseline"/>
        <w:rPr>
          <w:i/>
          <w:iCs/>
          <w:spacing w:val="-4"/>
          <w:sz w:val="25"/>
          <w:szCs w:val="25"/>
          <w:lang w:val="es-ES" w:eastAsia="es-ES"/>
        </w:rPr>
      </w:pPr>
      <w:r>
        <w:rPr>
          <w:i/>
          <w:iCs/>
          <w:spacing w:val="-4"/>
          <w:sz w:val="25"/>
          <w:szCs w:val="25"/>
          <w:lang w:val="es-ES" w:eastAsia="es-ES"/>
        </w:rPr>
        <w:t>A fin de cumplir con esta obligación, el Ministerio podrá:</w:t>
      </w:r>
    </w:p>
    <w:p w:rsidR="00000000" w:rsidRDefault="00A54521">
      <w:pPr>
        <w:numPr>
          <w:ilvl w:val="0"/>
          <w:numId w:val="8"/>
        </w:numPr>
        <w:kinsoku w:val="0"/>
        <w:overflowPunct w:val="0"/>
        <w:autoSpaceDE/>
        <w:autoSpaceDN/>
        <w:adjustRightInd/>
        <w:spacing w:before="363" w:line="279" w:lineRule="exact"/>
        <w:textAlignment w:val="baseline"/>
        <w:rPr>
          <w:i/>
          <w:iCs/>
          <w:spacing w:val="-3"/>
          <w:sz w:val="25"/>
          <w:szCs w:val="25"/>
          <w:lang w:val="es-ES" w:eastAsia="es-ES"/>
        </w:rPr>
      </w:pPr>
      <w:r>
        <w:rPr>
          <w:i/>
          <w:iCs/>
          <w:spacing w:val="-3"/>
          <w:sz w:val="25"/>
          <w:szCs w:val="25"/>
          <w:lang w:val="es-ES" w:eastAsia="es-ES"/>
        </w:rPr>
        <w:t>Fijar itinerarios, horarios, condiciones y tarifas.</w:t>
      </w:r>
    </w:p>
    <w:p w:rsidR="00000000" w:rsidRDefault="00A54521">
      <w:pPr>
        <w:numPr>
          <w:ilvl w:val="0"/>
          <w:numId w:val="9"/>
        </w:numPr>
        <w:kinsoku w:val="0"/>
        <w:overflowPunct w:val="0"/>
        <w:autoSpaceDE/>
        <w:autoSpaceDN/>
        <w:adjustRightInd/>
        <w:spacing w:before="283" w:line="315" w:lineRule="exact"/>
        <w:jc w:val="both"/>
        <w:textAlignment w:val="baseline"/>
        <w:rPr>
          <w:i/>
          <w:iCs/>
          <w:sz w:val="25"/>
          <w:szCs w:val="25"/>
          <w:u w:val="single"/>
          <w:lang w:val="es-ES" w:eastAsia="es-ES"/>
        </w:rPr>
      </w:pPr>
      <w:r>
        <w:rPr>
          <w:i/>
          <w:iCs/>
          <w:sz w:val="25"/>
          <w:szCs w:val="25"/>
          <w:u w:val="single"/>
          <w:lang w:val="es-ES" w:eastAsia="es-ES"/>
        </w:rPr>
        <w:t xml:space="preserve">Expedir los reglamentos que juzgue pertinentes sobre tránsito y transporte en el territorio costarricense. </w:t>
      </w:r>
    </w:p>
    <w:p w:rsidR="00000000" w:rsidRDefault="00A54521">
      <w:pPr>
        <w:numPr>
          <w:ilvl w:val="0"/>
          <w:numId w:val="10"/>
        </w:numPr>
        <w:kinsoku w:val="0"/>
        <w:overflowPunct w:val="0"/>
        <w:autoSpaceDE/>
        <w:autoSpaceDN/>
        <w:adjustRightInd/>
        <w:spacing w:before="423" w:line="316" w:lineRule="exact"/>
        <w:jc w:val="both"/>
        <w:textAlignment w:val="baseline"/>
        <w:rPr>
          <w:i/>
          <w:iCs/>
          <w:sz w:val="25"/>
          <w:szCs w:val="25"/>
          <w:u w:val="single"/>
          <w:lang w:val="es-ES" w:eastAsia="es-ES"/>
        </w:rPr>
      </w:pPr>
      <w:r>
        <w:rPr>
          <w:i/>
          <w:iCs/>
          <w:sz w:val="25"/>
          <w:szCs w:val="25"/>
          <w:u w:val="single"/>
          <w:lang w:val="es-ES" w:eastAsia="es-ES"/>
        </w:rPr>
        <w:t xml:space="preserve">Adoptar las medidas para que se satisfagan, en forma eficiente, las necesidades del tránsito de vehículos y del transporte de personas. </w:t>
      </w:r>
    </w:p>
    <w:p w:rsidR="00000000" w:rsidRDefault="00A54521">
      <w:pPr>
        <w:numPr>
          <w:ilvl w:val="0"/>
          <w:numId w:val="10"/>
        </w:numPr>
        <w:kinsoku w:val="0"/>
        <w:overflowPunct w:val="0"/>
        <w:autoSpaceDE/>
        <w:autoSpaceDN/>
        <w:adjustRightInd/>
        <w:spacing w:before="309" w:line="316" w:lineRule="exact"/>
        <w:jc w:val="both"/>
        <w:textAlignment w:val="baseline"/>
        <w:rPr>
          <w:i/>
          <w:iCs/>
          <w:sz w:val="25"/>
          <w:szCs w:val="25"/>
          <w:u w:val="single"/>
          <w:lang w:val="es-ES" w:eastAsia="es-ES"/>
        </w:rPr>
      </w:pPr>
      <w:r>
        <w:rPr>
          <w:i/>
          <w:iCs/>
          <w:sz w:val="25"/>
          <w:szCs w:val="25"/>
          <w:u w:val="single"/>
          <w:lang w:val="es-ES" w:eastAsia="es-ES"/>
        </w:rPr>
        <w:t xml:space="preserve">Realizar los estudios técnicos indispensables para la mayor </w:t>
      </w:r>
      <w:proofErr w:type="gramStart"/>
      <w:r>
        <w:rPr>
          <w:i/>
          <w:iCs/>
          <w:sz w:val="25"/>
          <w:szCs w:val="25"/>
          <w:u w:val="single"/>
          <w:lang w:val="es-ES" w:eastAsia="es-ES"/>
        </w:rPr>
        <w:t>eficiencia,  continuidad</w:t>
      </w:r>
      <w:proofErr w:type="gramEnd"/>
      <w:r>
        <w:rPr>
          <w:i/>
          <w:iCs/>
          <w:sz w:val="25"/>
          <w:szCs w:val="25"/>
          <w:u w:val="single"/>
          <w:lang w:val="es-ES" w:eastAsia="es-ES"/>
        </w:rPr>
        <w:t xml:space="preserve"> y seguridad de los servicios públi</w:t>
      </w:r>
      <w:r>
        <w:rPr>
          <w:i/>
          <w:iCs/>
          <w:sz w:val="25"/>
          <w:szCs w:val="25"/>
          <w:u w:val="single"/>
          <w:lang w:val="es-ES" w:eastAsia="es-ES"/>
        </w:rPr>
        <w:t xml:space="preserve">co,. </w:t>
      </w:r>
    </w:p>
    <w:p w:rsidR="00000000" w:rsidRDefault="00A54521">
      <w:pPr>
        <w:kinsoku w:val="0"/>
        <w:overflowPunct w:val="0"/>
        <w:autoSpaceDE/>
        <w:autoSpaceDN/>
        <w:adjustRightInd/>
        <w:spacing w:before="297" w:line="316" w:lineRule="exact"/>
        <w:ind w:left="72"/>
        <w:jc w:val="both"/>
        <w:textAlignment w:val="baseline"/>
        <w:rPr>
          <w:i/>
          <w:iCs/>
          <w:spacing w:val="-5"/>
          <w:sz w:val="25"/>
          <w:szCs w:val="25"/>
          <w:lang w:val="es-ES" w:eastAsia="es-ES"/>
        </w:rPr>
      </w:pPr>
      <w:r>
        <w:rPr>
          <w:i/>
          <w:iCs/>
          <w:spacing w:val="-5"/>
          <w:sz w:val="25"/>
          <w:szCs w:val="25"/>
          <w:u w:val="single"/>
          <w:lang w:val="es-ES" w:eastAsia="es-ES"/>
        </w:rPr>
        <w:t>Para atender estas funciones, en el Ministerio de Obras Públicas y Transportes existirán los órganos internos necesarios."</w:t>
      </w:r>
      <w:r>
        <w:rPr>
          <w:i/>
          <w:iCs/>
          <w:spacing w:val="-5"/>
          <w:sz w:val="25"/>
          <w:szCs w:val="25"/>
          <w:lang w:val="es-ES" w:eastAsia="es-ES"/>
        </w:rPr>
        <w:t xml:space="preserve"> (El subrayado no es del original)</w:t>
      </w:r>
    </w:p>
    <w:p w:rsidR="00000000" w:rsidRDefault="00A54521">
      <w:pPr>
        <w:kinsoku w:val="0"/>
        <w:overflowPunct w:val="0"/>
        <w:autoSpaceDE/>
        <w:autoSpaceDN/>
        <w:adjustRightInd/>
        <w:spacing w:before="323" w:line="318" w:lineRule="exact"/>
        <w:ind w:left="72"/>
        <w:jc w:val="both"/>
        <w:textAlignment w:val="baseline"/>
        <w:rPr>
          <w:b/>
          <w:bCs/>
          <w:i/>
          <w:iCs/>
          <w:spacing w:val="-4"/>
          <w:sz w:val="25"/>
          <w:szCs w:val="25"/>
          <w:lang w:val="es-ES" w:eastAsia="es-ES"/>
        </w:rPr>
      </w:pPr>
      <w:r>
        <w:rPr>
          <w:spacing w:val="-4"/>
          <w:sz w:val="25"/>
          <w:szCs w:val="25"/>
          <w:lang w:val="es-ES" w:eastAsia="es-ES"/>
        </w:rPr>
        <w:t>Conforme a lo expuesto, el acto objeto de impugnación se encuadra plenamente dentro de las po</w:t>
      </w:r>
      <w:r>
        <w:rPr>
          <w:spacing w:val="-4"/>
          <w:sz w:val="25"/>
          <w:szCs w:val="25"/>
          <w:lang w:val="es-ES" w:eastAsia="es-ES"/>
        </w:rPr>
        <w:t xml:space="preserve">testades, competencias, atribuciones y actuaciones pertinentes y necesarias del Consejo de Transporte Público. Razones por las cuales </w:t>
      </w:r>
      <w:r>
        <w:rPr>
          <w:i/>
          <w:iCs/>
          <w:spacing w:val="-4"/>
          <w:sz w:val="25"/>
          <w:szCs w:val="25"/>
          <w:lang w:val="es-ES" w:eastAsia="es-ES"/>
        </w:rPr>
        <w:t xml:space="preserve">—adicionalmente a lo primario apuntado- </w:t>
      </w:r>
      <w:r>
        <w:rPr>
          <w:spacing w:val="-4"/>
          <w:sz w:val="25"/>
          <w:szCs w:val="25"/>
          <w:lang w:val="es-ES" w:eastAsia="es-ES"/>
        </w:rPr>
        <w:t xml:space="preserve">no se puede estimar como procedente el Recurso de marras. </w:t>
      </w:r>
      <w:r>
        <w:rPr>
          <w:b/>
          <w:bCs/>
          <w:i/>
          <w:iCs/>
          <w:spacing w:val="-4"/>
          <w:sz w:val="25"/>
          <w:szCs w:val="25"/>
          <w:lang w:val="es-ES" w:eastAsia="es-ES"/>
        </w:rPr>
        <w:t>Según lo evidenciado ten</w:t>
      </w:r>
      <w:r>
        <w:rPr>
          <w:b/>
          <w:bCs/>
          <w:i/>
          <w:iCs/>
          <w:spacing w:val="-4"/>
          <w:sz w:val="25"/>
          <w:szCs w:val="25"/>
          <w:lang w:val="es-ES" w:eastAsia="es-ES"/>
        </w:rPr>
        <w:t xml:space="preserve">emos que la prestación del Servicio Público de Transporte de Personas $e encuentra regulada por el Estado, el cual debe ejercer un poder de dirección, control, vigilancia, orden y sanción frente aquellos a quienes ha delegado si prestación, ostenten éstos </w:t>
      </w:r>
      <w:r>
        <w:rPr>
          <w:b/>
          <w:bCs/>
          <w:i/>
          <w:iCs/>
          <w:spacing w:val="-4"/>
          <w:sz w:val="25"/>
          <w:szCs w:val="25"/>
          <w:lang w:val="es-ES" w:eastAsia="es-ES"/>
        </w:rPr>
        <w:t>la condición de concesionarios o permisionarios.</w:t>
      </w:r>
    </w:p>
    <w:p w:rsidR="00000000" w:rsidRDefault="00A54521">
      <w:pPr>
        <w:widowControl/>
        <w:rPr>
          <w:sz w:val="24"/>
          <w:szCs w:val="24"/>
        </w:rPr>
        <w:sectPr w:rsidR="00000000">
          <w:pgSz w:w="12134" w:h="15840"/>
          <w:pgMar w:top="1520" w:right="2229" w:bottom="1231" w:left="2125" w:header="720" w:footer="720" w:gutter="0"/>
          <w:cols w:space="720"/>
          <w:noEndnote/>
        </w:sectPr>
      </w:pPr>
    </w:p>
    <w:p w:rsidR="00000000" w:rsidRDefault="00A54521">
      <w:pPr>
        <w:kinsoku w:val="0"/>
        <w:overflowPunct w:val="0"/>
        <w:autoSpaceDE/>
        <w:autoSpaceDN/>
        <w:adjustRightInd/>
        <w:spacing w:line="303" w:lineRule="exact"/>
        <w:ind w:left="576" w:right="576"/>
        <w:jc w:val="both"/>
        <w:textAlignment w:val="baseline"/>
        <w:rPr>
          <w:sz w:val="23"/>
          <w:szCs w:val="23"/>
          <w:lang w:val="es-ES" w:eastAsia="es-ES"/>
        </w:rPr>
      </w:pPr>
      <w:r>
        <w:rPr>
          <w:sz w:val="23"/>
          <w:szCs w:val="23"/>
          <w:lang w:val="es-ES" w:eastAsia="es-ES"/>
        </w:rPr>
        <w:lastRenderedPageBreak/>
        <w:t>Así las cosas, y según se desprende del acuerdo aquí recurrido, la Administración circunscribió su actuación dentro de las competencias y atribuciones otorgadas por Ley al Consejo de Trans</w:t>
      </w:r>
      <w:r>
        <w:rPr>
          <w:sz w:val="23"/>
          <w:szCs w:val="23"/>
          <w:lang w:val="es-ES" w:eastAsia="es-ES"/>
        </w:rPr>
        <w:t>porte Público, como rector de las políticas de transporte público.</w:t>
      </w:r>
    </w:p>
    <w:p w:rsidR="00000000" w:rsidRDefault="00A54521">
      <w:pPr>
        <w:kinsoku w:val="0"/>
        <w:overflowPunct w:val="0"/>
        <w:autoSpaceDE/>
        <w:autoSpaceDN/>
        <w:adjustRightInd/>
        <w:spacing w:before="442" w:line="320" w:lineRule="exact"/>
        <w:ind w:left="576" w:right="576"/>
        <w:jc w:val="both"/>
        <w:textAlignment w:val="baseline"/>
        <w:rPr>
          <w:b/>
          <w:bCs/>
          <w:i/>
          <w:iCs/>
          <w:spacing w:val="5"/>
          <w:sz w:val="23"/>
          <w:szCs w:val="23"/>
          <w:lang w:val="es-ES" w:eastAsia="es-ES"/>
        </w:rPr>
      </w:pPr>
      <w:r>
        <w:rPr>
          <w:spacing w:val="5"/>
          <w:sz w:val="23"/>
          <w:szCs w:val="23"/>
          <w:lang w:val="es-ES" w:eastAsia="es-ES"/>
        </w:rPr>
        <w:t>Y en ese tanto, no es de recibo el argumento referido que presenta la Empresa Recurrente, dado que el Consejo de Transporte Público está ejerciendo una actividad de dirección y vigilancia e</w:t>
      </w:r>
      <w:r>
        <w:rPr>
          <w:spacing w:val="5"/>
          <w:sz w:val="23"/>
          <w:szCs w:val="23"/>
          <w:lang w:val="es-ES" w:eastAsia="es-ES"/>
        </w:rPr>
        <w:t xml:space="preserve">n el marco de sus competencias con el fin de ordenar la operación del Servicio Público en forma debida."... </w:t>
      </w:r>
      <w:r>
        <w:rPr>
          <w:b/>
          <w:bCs/>
          <w:i/>
          <w:iCs/>
          <w:spacing w:val="5"/>
          <w:sz w:val="23"/>
          <w:szCs w:val="23"/>
          <w:lang w:val="es-ES" w:eastAsia="es-ES"/>
        </w:rPr>
        <w:t>(Ver Resolución No. TAT-2811-2015, de este Tribunal)</w:t>
      </w:r>
    </w:p>
    <w:p w:rsidR="00000000" w:rsidRDefault="00A54521">
      <w:pPr>
        <w:kinsoku w:val="0"/>
        <w:overflowPunct w:val="0"/>
        <w:autoSpaceDE/>
        <w:autoSpaceDN/>
        <w:adjustRightInd/>
        <w:spacing w:before="428" w:after="314" w:line="325" w:lineRule="exact"/>
        <w:jc w:val="both"/>
        <w:textAlignment w:val="baseline"/>
        <w:rPr>
          <w:sz w:val="23"/>
          <w:szCs w:val="23"/>
          <w:lang w:val="es-ES" w:eastAsia="es-ES"/>
        </w:rPr>
      </w:pPr>
      <w:r>
        <w:rPr>
          <w:sz w:val="23"/>
          <w:szCs w:val="23"/>
          <w:lang w:val="es-ES" w:eastAsia="es-ES"/>
        </w:rPr>
        <w:t>Unido y ligado a lo anterior, en cuanto al Punto</w:t>
      </w:r>
      <w:r w:rsidR="008378AA">
        <w:rPr>
          <w:sz w:val="23"/>
          <w:szCs w:val="23"/>
          <w:lang w:val="es-ES" w:eastAsia="es-ES"/>
        </w:rPr>
        <w:t xml:space="preserve"> </w:t>
      </w:r>
      <w:r>
        <w:rPr>
          <w:sz w:val="23"/>
          <w:szCs w:val="23"/>
          <w:lang w:val="es-ES" w:eastAsia="es-ES"/>
        </w:rPr>
        <w:t>l</w:t>
      </w:r>
      <w:r>
        <w:rPr>
          <w:sz w:val="23"/>
          <w:szCs w:val="23"/>
          <w:lang w:val="es-ES" w:eastAsia="es-ES"/>
        </w:rPr>
        <w:t>. del Acto que se impugna, por el cual se Ord</w:t>
      </w:r>
      <w:r>
        <w:rPr>
          <w:sz w:val="23"/>
          <w:szCs w:val="23"/>
          <w:lang w:val="es-ES" w:eastAsia="es-ES"/>
        </w:rPr>
        <w:t xml:space="preserve">ena un procedimiento Administrativo Sancionador, se trata de un Acto de MERO TRÁMITE. Clasificación que </w:t>
      </w:r>
      <w:r>
        <w:rPr>
          <w:i/>
          <w:iCs/>
          <w:sz w:val="23"/>
          <w:szCs w:val="23"/>
          <w:lang w:val="es-ES" w:eastAsia="es-ES"/>
        </w:rPr>
        <w:t xml:space="preserve">-inclusive- </w:t>
      </w:r>
      <w:r>
        <w:rPr>
          <w:sz w:val="23"/>
          <w:szCs w:val="23"/>
          <w:lang w:val="es-ES" w:eastAsia="es-ES"/>
        </w:rPr>
        <w:t xml:space="preserve">Aplica para los Puntos 2. </w:t>
      </w:r>
      <w:r w:rsidRPr="008378AA">
        <w:rPr>
          <w:bCs/>
          <w:sz w:val="23"/>
          <w:szCs w:val="23"/>
          <w:lang w:val="es-ES" w:eastAsia="es-ES"/>
        </w:rPr>
        <w:t>a</w:t>
      </w:r>
      <w:r>
        <w:rPr>
          <w:b/>
          <w:bCs/>
          <w:sz w:val="23"/>
          <w:szCs w:val="23"/>
          <w:lang w:val="es-ES" w:eastAsia="es-ES"/>
        </w:rPr>
        <w:t xml:space="preserve"> </w:t>
      </w:r>
      <w:r>
        <w:rPr>
          <w:sz w:val="23"/>
          <w:szCs w:val="23"/>
          <w:lang w:val="es-ES" w:eastAsia="es-ES"/>
        </w:rPr>
        <w:t xml:space="preserve">9. del mismo Acto. No siendo Procedente o Admisible el Recurso de marras. En torno a lo anterior, este Tribunal </w:t>
      </w:r>
      <w:r>
        <w:rPr>
          <w:sz w:val="23"/>
          <w:szCs w:val="23"/>
          <w:lang w:val="es-ES" w:eastAsia="es-ES"/>
        </w:rPr>
        <w:t>también ya ha definido:</w:t>
      </w:r>
    </w:p>
    <w:p w:rsidR="00000000" w:rsidRDefault="00A54521">
      <w:pPr>
        <w:widowControl/>
        <w:rPr>
          <w:sz w:val="24"/>
          <w:szCs w:val="24"/>
        </w:rPr>
        <w:sectPr w:rsidR="00000000">
          <w:pgSz w:w="12134" w:h="15840"/>
          <w:pgMar w:top="1420" w:right="1515" w:bottom="524" w:left="1699" w:header="720" w:footer="720" w:gutter="0"/>
          <w:cols w:space="720"/>
          <w:noEndnote/>
        </w:sectPr>
      </w:pPr>
    </w:p>
    <w:p w:rsidR="00000000" w:rsidRDefault="00A54521">
      <w:pPr>
        <w:kinsoku w:val="0"/>
        <w:overflowPunct w:val="0"/>
        <w:autoSpaceDE/>
        <w:autoSpaceDN/>
        <w:adjustRightInd/>
        <w:spacing w:before="25" w:line="278" w:lineRule="exact"/>
        <w:ind w:left="72" w:right="72"/>
        <w:jc w:val="both"/>
        <w:textAlignment w:val="baseline"/>
        <w:rPr>
          <w:b/>
          <w:bCs/>
          <w:sz w:val="23"/>
          <w:szCs w:val="23"/>
          <w:lang w:val="es-ES" w:eastAsia="es-ES"/>
        </w:rPr>
      </w:pPr>
      <w:r>
        <w:rPr>
          <w:sz w:val="23"/>
          <w:szCs w:val="23"/>
          <w:lang w:val="es-ES" w:eastAsia="es-ES"/>
        </w:rPr>
        <w:t xml:space="preserve">..."Conforme lo anterior, este Acuerdo Impugnado puede catalogarse como </w:t>
      </w:r>
      <w:r>
        <w:rPr>
          <w:b/>
          <w:bCs/>
          <w:sz w:val="23"/>
          <w:szCs w:val="23"/>
          <w:lang w:val="es-ES" w:eastAsia="es-ES"/>
        </w:rPr>
        <w:t xml:space="preserve">UN ACTO DE MERO TRÁMITE O PREPARATORIO </w:t>
      </w:r>
      <w:r>
        <w:rPr>
          <w:sz w:val="23"/>
          <w:szCs w:val="23"/>
          <w:lang w:val="es-ES" w:eastAsia="es-ES"/>
        </w:rPr>
        <w:t xml:space="preserve">contra el cual </w:t>
      </w:r>
      <w:r>
        <w:rPr>
          <w:b/>
          <w:bCs/>
          <w:sz w:val="23"/>
          <w:szCs w:val="23"/>
          <w:lang w:val="es-ES" w:eastAsia="es-ES"/>
        </w:rPr>
        <w:t xml:space="preserve">NO ES ADMISIBLE EL RECURSO DE APELACIÓN </w:t>
      </w:r>
      <w:r>
        <w:rPr>
          <w:sz w:val="23"/>
          <w:szCs w:val="23"/>
          <w:lang w:val="es-ES" w:eastAsia="es-ES"/>
        </w:rPr>
        <w:t xml:space="preserve">y/o la </w:t>
      </w:r>
      <w:r>
        <w:rPr>
          <w:b/>
          <w:bCs/>
          <w:sz w:val="23"/>
          <w:szCs w:val="23"/>
          <w:lang w:val="es-ES" w:eastAsia="es-ES"/>
        </w:rPr>
        <w:t>NULIDAD ACCESORIA AL MISMO.</w:t>
      </w:r>
    </w:p>
    <w:p w:rsidR="00000000" w:rsidRDefault="00A54521">
      <w:pPr>
        <w:kinsoku w:val="0"/>
        <w:overflowPunct w:val="0"/>
        <w:autoSpaceDE/>
        <w:autoSpaceDN/>
        <w:adjustRightInd/>
        <w:spacing w:before="285" w:line="278" w:lineRule="exact"/>
        <w:ind w:left="72" w:right="72"/>
        <w:jc w:val="both"/>
        <w:textAlignment w:val="baseline"/>
        <w:rPr>
          <w:sz w:val="23"/>
          <w:szCs w:val="23"/>
          <w:lang w:val="es-ES" w:eastAsia="es-ES"/>
        </w:rPr>
      </w:pPr>
      <w:r>
        <w:rPr>
          <w:sz w:val="23"/>
          <w:szCs w:val="23"/>
          <w:lang w:val="es-ES" w:eastAsia="es-ES"/>
        </w:rPr>
        <w:t xml:space="preserve">En cuanto a la naturaleza de los actos de Mero Trámite o Preparatorios, se debe tener presente que: </w:t>
      </w:r>
      <w:r>
        <w:rPr>
          <w:i/>
          <w:iCs/>
          <w:sz w:val="23"/>
          <w:szCs w:val="23"/>
          <w:lang w:val="es-ES" w:eastAsia="es-ES"/>
        </w:rPr>
        <w:t xml:space="preserve">"son aquellos que </w:t>
      </w:r>
      <w:r>
        <w:rPr>
          <w:b/>
          <w:bCs/>
          <w:i/>
          <w:iCs/>
          <w:sz w:val="23"/>
          <w:szCs w:val="23"/>
          <w:lang w:val="es-ES" w:eastAsia="es-ES"/>
        </w:rPr>
        <w:t xml:space="preserve">se emiten </w:t>
      </w:r>
      <w:r>
        <w:rPr>
          <w:i/>
          <w:iCs/>
          <w:sz w:val="23"/>
          <w:szCs w:val="23"/>
          <w:lang w:val="es-ES" w:eastAsia="es-ES"/>
        </w:rPr>
        <w:t xml:space="preserve">como primera etapa de un </w:t>
      </w:r>
      <w:r>
        <w:rPr>
          <w:b/>
          <w:bCs/>
          <w:i/>
          <w:iCs/>
          <w:sz w:val="23"/>
          <w:szCs w:val="23"/>
          <w:lang w:val="es-ES" w:eastAsia="es-ES"/>
        </w:rPr>
        <w:t xml:space="preserve">procedimiento </w:t>
      </w:r>
      <w:r>
        <w:rPr>
          <w:i/>
          <w:iCs/>
          <w:sz w:val="23"/>
          <w:szCs w:val="23"/>
          <w:lang w:val="es-ES" w:eastAsia="es-ES"/>
        </w:rPr>
        <w:t xml:space="preserve">previo, más o </w:t>
      </w:r>
      <w:r>
        <w:rPr>
          <w:b/>
          <w:bCs/>
          <w:i/>
          <w:iCs/>
          <w:sz w:val="23"/>
          <w:szCs w:val="23"/>
          <w:lang w:val="es-ES" w:eastAsia="es-ES"/>
        </w:rPr>
        <w:t xml:space="preserve">menos </w:t>
      </w:r>
      <w:r>
        <w:rPr>
          <w:i/>
          <w:iCs/>
          <w:sz w:val="23"/>
          <w:szCs w:val="23"/>
          <w:lang w:val="es-ES" w:eastAsia="es-ES"/>
        </w:rPr>
        <w:t xml:space="preserve">complejo, que desemboca en </w:t>
      </w:r>
      <w:r>
        <w:rPr>
          <w:b/>
          <w:bCs/>
          <w:i/>
          <w:iCs/>
          <w:sz w:val="23"/>
          <w:szCs w:val="23"/>
          <w:lang w:val="es-ES" w:eastAsia="es-ES"/>
        </w:rPr>
        <w:t xml:space="preserve">un acto </w:t>
      </w:r>
      <w:r>
        <w:rPr>
          <w:i/>
          <w:iCs/>
          <w:sz w:val="23"/>
          <w:szCs w:val="23"/>
          <w:lang w:val="es-ES" w:eastAsia="es-ES"/>
        </w:rPr>
        <w:t xml:space="preserve">administrativo definitivo. Esta </w:t>
      </w:r>
      <w:r>
        <w:rPr>
          <w:b/>
          <w:bCs/>
          <w:i/>
          <w:iCs/>
          <w:sz w:val="23"/>
          <w:szCs w:val="23"/>
          <w:lang w:val="es-ES" w:eastAsia="es-ES"/>
        </w:rPr>
        <w:t>se</w:t>
      </w:r>
      <w:r>
        <w:rPr>
          <w:b/>
          <w:bCs/>
          <w:i/>
          <w:iCs/>
          <w:sz w:val="23"/>
          <w:szCs w:val="23"/>
          <w:lang w:val="es-ES" w:eastAsia="es-ES"/>
        </w:rPr>
        <w:t xml:space="preserve">rie </w:t>
      </w:r>
      <w:r>
        <w:rPr>
          <w:i/>
          <w:iCs/>
          <w:sz w:val="23"/>
          <w:szCs w:val="23"/>
          <w:lang w:val="es-ES" w:eastAsia="es-ES"/>
        </w:rPr>
        <w:t xml:space="preserve">de actos u operaciones </w:t>
      </w:r>
      <w:r>
        <w:rPr>
          <w:b/>
          <w:bCs/>
          <w:i/>
          <w:iCs/>
          <w:sz w:val="23"/>
          <w:szCs w:val="23"/>
          <w:lang w:val="es-ES" w:eastAsia="es-ES"/>
        </w:rPr>
        <w:t xml:space="preserve">previas son </w:t>
      </w:r>
      <w:r>
        <w:rPr>
          <w:i/>
          <w:iCs/>
          <w:sz w:val="23"/>
          <w:szCs w:val="23"/>
          <w:lang w:val="es-ES" w:eastAsia="es-ES"/>
        </w:rPr>
        <w:t xml:space="preserve">indispensables para la </w:t>
      </w:r>
      <w:r>
        <w:rPr>
          <w:b/>
          <w:bCs/>
          <w:i/>
          <w:iCs/>
          <w:sz w:val="23"/>
          <w:szCs w:val="23"/>
          <w:lang w:val="es-ES" w:eastAsia="es-ES"/>
        </w:rPr>
        <w:t xml:space="preserve">emisión </w:t>
      </w:r>
      <w:r>
        <w:rPr>
          <w:i/>
          <w:iCs/>
          <w:sz w:val="23"/>
          <w:szCs w:val="23"/>
          <w:lang w:val="es-ES" w:eastAsia="es-ES"/>
        </w:rPr>
        <w:t xml:space="preserve">del posterior acto definitivo </w:t>
      </w:r>
      <w:r>
        <w:rPr>
          <w:b/>
          <w:bCs/>
          <w:i/>
          <w:iCs/>
          <w:sz w:val="23"/>
          <w:szCs w:val="23"/>
          <w:lang w:val="es-ES" w:eastAsia="es-ES"/>
        </w:rPr>
        <w:t xml:space="preserve">tenido en la </w:t>
      </w:r>
      <w:r>
        <w:rPr>
          <w:i/>
          <w:iCs/>
          <w:sz w:val="23"/>
          <w:szCs w:val="23"/>
          <w:lang w:val="es-ES" w:eastAsia="es-ES"/>
        </w:rPr>
        <w:t xml:space="preserve">mira por la Administración, </w:t>
      </w:r>
      <w:r>
        <w:rPr>
          <w:b/>
          <w:bCs/>
          <w:i/>
          <w:iCs/>
          <w:sz w:val="23"/>
          <w:szCs w:val="23"/>
          <w:lang w:val="es-ES" w:eastAsia="es-ES"/>
        </w:rPr>
        <w:t xml:space="preserve">el </w:t>
      </w:r>
      <w:r>
        <w:rPr>
          <w:i/>
          <w:iCs/>
          <w:sz w:val="23"/>
          <w:szCs w:val="23"/>
          <w:lang w:val="es-ES" w:eastAsia="es-ES"/>
        </w:rPr>
        <w:t xml:space="preserve">cual justifica, en suma, toda </w:t>
      </w:r>
      <w:r>
        <w:rPr>
          <w:b/>
          <w:bCs/>
          <w:i/>
          <w:iCs/>
          <w:sz w:val="23"/>
          <w:szCs w:val="23"/>
          <w:lang w:val="es-ES" w:eastAsia="es-ES"/>
        </w:rPr>
        <w:t xml:space="preserve">la anterior </w:t>
      </w:r>
      <w:r>
        <w:rPr>
          <w:i/>
          <w:iCs/>
          <w:sz w:val="23"/>
          <w:szCs w:val="23"/>
          <w:lang w:val="es-ES" w:eastAsia="es-ES"/>
        </w:rPr>
        <w:t xml:space="preserve">actividad exteriorizada </w:t>
      </w:r>
      <w:r>
        <w:rPr>
          <w:b/>
          <w:bCs/>
          <w:sz w:val="23"/>
          <w:szCs w:val="23"/>
          <w:lang w:val="es-ES" w:eastAsia="es-ES"/>
        </w:rPr>
        <w:t xml:space="preserve">a </w:t>
      </w:r>
      <w:r>
        <w:rPr>
          <w:b/>
          <w:bCs/>
          <w:i/>
          <w:iCs/>
          <w:sz w:val="23"/>
          <w:szCs w:val="23"/>
          <w:lang w:val="es-ES" w:eastAsia="es-ES"/>
        </w:rPr>
        <w:t xml:space="preserve">través </w:t>
      </w:r>
      <w:r>
        <w:rPr>
          <w:i/>
          <w:iCs/>
          <w:sz w:val="23"/>
          <w:szCs w:val="23"/>
          <w:lang w:val="es-ES" w:eastAsia="es-ES"/>
        </w:rPr>
        <w:t xml:space="preserve">de aquellos actos </w:t>
      </w:r>
      <w:r>
        <w:rPr>
          <w:b/>
          <w:bCs/>
          <w:i/>
          <w:iCs/>
          <w:sz w:val="23"/>
          <w:szCs w:val="23"/>
          <w:lang w:val="es-ES" w:eastAsia="es-ES"/>
        </w:rPr>
        <w:t xml:space="preserve">preparatorios que </w:t>
      </w:r>
      <w:r>
        <w:rPr>
          <w:i/>
          <w:iCs/>
          <w:sz w:val="23"/>
          <w:szCs w:val="23"/>
          <w:lang w:val="es-ES" w:eastAsia="es-ES"/>
        </w:rPr>
        <w:t>f</w:t>
      </w:r>
      <w:r>
        <w:rPr>
          <w:i/>
          <w:iCs/>
          <w:sz w:val="23"/>
          <w:szCs w:val="23"/>
          <w:lang w:val="es-ES" w:eastAsia="es-ES"/>
        </w:rPr>
        <w:t xml:space="preserve">recuentemente condiciona la validez del acto principal" </w:t>
      </w:r>
      <w:r>
        <w:rPr>
          <w:b/>
          <w:bCs/>
          <w:sz w:val="23"/>
          <w:szCs w:val="23"/>
          <w:u w:val="single"/>
          <w:lang w:val="es-ES" w:eastAsia="es-ES"/>
        </w:rPr>
        <w:t xml:space="preserve">(Diccionario de Derecho </w:t>
      </w:r>
      <w:proofErr w:type="gramStart"/>
      <w:r>
        <w:rPr>
          <w:b/>
          <w:bCs/>
          <w:sz w:val="23"/>
          <w:szCs w:val="23"/>
          <w:u w:val="single"/>
          <w:lang w:val="es-ES" w:eastAsia="es-ES"/>
        </w:rPr>
        <w:t xml:space="preserve">Público,  </w:t>
      </w:r>
      <w:r>
        <w:rPr>
          <w:sz w:val="23"/>
          <w:szCs w:val="23"/>
          <w:lang w:val="es-ES" w:eastAsia="es-ES"/>
        </w:rPr>
        <w:t>Editorial</w:t>
      </w:r>
      <w:proofErr w:type="gramEnd"/>
      <w:r>
        <w:rPr>
          <w:sz w:val="23"/>
          <w:szCs w:val="23"/>
          <w:lang w:val="es-ES" w:eastAsia="es-ES"/>
        </w:rPr>
        <w:t xml:space="preserve"> Astrea de Alfredo y Ricardo </w:t>
      </w:r>
      <w:proofErr w:type="spellStart"/>
      <w:r>
        <w:rPr>
          <w:sz w:val="23"/>
          <w:szCs w:val="23"/>
          <w:lang w:val="es-ES" w:eastAsia="es-ES"/>
        </w:rPr>
        <w:t>Depalma</w:t>
      </w:r>
      <w:proofErr w:type="spellEnd"/>
      <w:r>
        <w:rPr>
          <w:sz w:val="23"/>
          <w:szCs w:val="23"/>
          <w:lang w:val="es-ES" w:eastAsia="es-ES"/>
        </w:rPr>
        <w:t>, Buenos Aires, 1981, Pág. 23).</w:t>
      </w:r>
    </w:p>
    <w:p w:rsidR="00000000" w:rsidRDefault="00A54521">
      <w:pPr>
        <w:kinsoku w:val="0"/>
        <w:overflowPunct w:val="0"/>
        <w:autoSpaceDE/>
        <w:autoSpaceDN/>
        <w:adjustRightInd/>
        <w:spacing w:before="294" w:line="279" w:lineRule="exact"/>
        <w:ind w:left="72" w:right="72"/>
        <w:jc w:val="both"/>
        <w:textAlignment w:val="baseline"/>
        <w:rPr>
          <w:sz w:val="23"/>
          <w:szCs w:val="23"/>
          <w:lang w:val="es-ES" w:eastAsia="es-ES"/>
        </w:rPr>
      </w:pPr>
      <w:r>
        <w:rPr>
          <w:sz w:val="23"/>
          <w:szCs w:val="23"/>
          <w:lang w:val="es-ES" w:eastAsia="es-ES"/>
        </w:rPr>
        <w:t xml:space="preserve">El Tribunal Contencioso Administrativo, mediante Sentencia </w:t>
      </w:r>
      <w:proofErr w:type="spellStart"/>
      <w:r>
        <w:rPr>
          <w:sz w:val="23"/>
          <w:szCs w:val="23"/>
          <w:lang w:val="es-ES" w:eastAsia="es-ES"/>
        </w:rPr>
        <w:t>N°</w:t>
      </w:r>
      <w:proofErr w:type="spellEnd"/>
      <w:r>
        <w:rPr>
          <w:sz w:val="23"/>
          <w:szCs w:val="23"/>
          <w:lang w:val="es-ES" w:eastAsia="es-ES"/>
        </w:rPr>
        <w:t xml:space="preserve"> 00237, de las quince horas </w:t>
      </w:r>
      <w:r>
        <w:rPr>
          <w:sz w:val="23"/>
          <w:szCs w:val="23"/>
          <w:lang w:val="es-ES" w:eastAsia="es-ES"/>
        </w:rPr>
        <w:t>del veinticinco de agosto del dos mil, señala con relación a los actos de trámite o preparatorios, que estos se impugnan solo con el acto definitivo, en los siguientes términos:</w:t>
      </w:r>
    </w:p>
    <w:p w:rsidR="00000000" w:rsidRDefault="00A54521">
      <w:pPr>
        <w:kinsoku w:val="0"/>
        <w:overflowPunct w:val="0"/>
        <w:autoSpaceDE/>
        <w:autoSpaceDN/>
        <w:adjustRightInd/>
        <w:spacing w:before="308" w:line="277" w:lineRule="exact"/>
        <w:ind w:left="72" w:right="72"/>
        <w:jc w:val="both"/>
        <w:textAlignment w:val="baseline"/>
        <w:rPr>
          <w:spacing w:val="6"/>
          <w:sz w:val="23"/>
          <w:szCs w:val="23"/>
          <w:lang w:val="es-ES" w:eastAsia="es-ES"/>
        </w:rPr>
      </w:pPr>
      <w:r>
        <w:rPr>
          <w:spacing w:val="6"/>
          <w:sz w:val="23"/>
          <w:szCs w:val="23"/>
          <w:lang w:val="es-ES" w:eastAsia="es-ES"/>
        </w:rPr>
        <w:t>"Los actos preparatorios son antecedentes de la resolución final, trámites del</w:t>
      </w:r>
      <w:r>
        <w:rPr>
          <w:spacing w:val="6"/>
          <w:sz w:val="23"/>
          <w:szCs w:val="23"/>
          <w:lang w:val="es-ES" w:eastAsia="es-ES"/>
        </w:rPr>
        <w:t xml:space="preserve"> procedimiento administrativo que no tienen la virtud de decidir sobre el objeto final del juicio; integran el procedimiento antes de la emisión del acto final (manifestación de la función administrativa), y no expresan voluntad sino un mero juicio, repres</w:t>
      </w:r>
      <w:r>
        <w:rPr>
          <w:spacing w:val="6"/>
          <w:sz w:val="23"/>
          <w:szCs w:val="23"/>
          <w:lang w:val="es-ES" w:eastAsia="es-ES"/>
        </w:rPr>
        <w:t>entación o deseo de la Administración y no</w:t>
      </w:r>
    </w:p>
    <w:p w:rsidR="00000000" w:rsidRDefault="00A54521">
      <w:pPr>
        <w:widowControl/>
        <w:rPr>
          <w:sz w:val="24"/>
          <w:szCs w:val="24"/>
        </w:rPr>
        <w:sectPr w:rsidR="00000000">
          <w:type w:val="continuous"/>
          <w:pgSz w:w="12134" w:h="15840"/>
          <w:pgMar w:top="1420" w:right="2064" w:bottom="524" w:left="2290" w:header="720" w:footer="720" w:gutter="0"/>
          <w:cols w:space="720"/>
          <w:noEndnote/>
        </w:sectPr>
      </w:pPr>
    </w:p>
    <w:p w:rsidR="00000000" w:rsidRDefault="00A54521">
      <w:pPr>
        <w:kinsoku w:val="0"/>
        <w:overflowPunct w:val="0"/>
        <w:autoSpaceDE/>
        <w:autoSpaceDN/>
        <w:adjustRightInd/>
        <w:spacing w:before="31" w:line="277" w:lineRule="exact"/>
        <w:ind w:left="648" w:right="648"/>
        <w:jc w:val="both"/>
        <w:textAlignment w:val="baseline"/>
        <w:rPr>
          <w:b/>
          <w:bCs/>
          <w:spacing w:val="-4"/>
          <w:sz w:val="25"/>
          <w:szCs w:val="25"/>
          <w:lang w:val="es-ES" w:eastAsia="es-ES"/>
        </w:rPr>
      </w:pPr>
      <w:r>
        <w:rPr>
          <w:spacing w:val="-4"/>
          <w:sz w:val="25"/>
          <w:szCs w:val="25"/>
          <w:lang w:val="es-ES" w:eastAsia="es-ES"/>
        </w:rPr>
        <w:lastRenderedPageBreak/>
        <w:t>producen en forma directa efectos jurídicos frente a terceros. Dicho en otras palabras, los actos de trámite no contienen esa manifestación de voluntad del ente administrativo, pues son de índole preparatorio o inst</w:t>
      </w:r>
      <w:r>
        <w:rPr>
          <w:spacing w:val="-4"/>
          <w:sz w:val="25"/>
          <w:szCs w:val="25"/>
          <w:lang w:val="es-ES" w:eastAsia="es-ES"/>
        </w:rPr>
        <w:t xml:space="preserve">rumental, y hallan su razón de ser en el acto final. Dentro de ellos se puede citar, por ejemplo, los actos preparatorios impugnados por la actora en el extremo primero de su demanda principal, reiterados en el encabezado de sus demandas subsidiarias, que </w:t>
      </w:r>
      <w:r>
        <w:rPr>
          <w:spacing w:val="-4"/>
          <w:sz w:val="25"/>
          <w:szCs w:val="25"/>
          <w:lang w:val="es-ES" w:eastAsia="es-ES"/>
        </w:rPr>
        <w:t xml:space="preserve">no tienen otra virtud que la de integrar el procedimiento administrativo, según los artículos 173 y 214 </w:t>
      </w:r>
      <w:r>
        <w:rPr>
          <w:spacing w:val="-4"/>
          <w:sz w:val="32"/>
          <w:szCs w:val="32"/>
          <w:lang w:val="es-ES" w:eastAsia="es-ES"/>
        </w:rPr>
        <w:t xml:space="preserve">y </w:t>
      </w:r>
      <w:r>
        <w:rPr>
          <w:spacing w:val="-4"/>
          <w:sz w:val="25"/>
          <w:szCs w:val="25"/>
          <w:lang w:val="es-ES" w:eastAsia="es-ES"/>
        </w:rPr>
        <w:t>siguientes de la Ley General de la Administración Pública. De modo que, por ser actos preparatorios, de ninguna manera separables del acto final ni co</w:t>
      </w:r>
      <w:r>
        <w:rPr>
          <w:spacing w:val="-4"/>
          <w:sz w:val="25"/>
          <w:szCs w:val="25"/>
          <w:lang w:val="es-ES" w:eastAsia="es-ES"/>
        </w:rPr>
        <w:t>n efecto propio, a diferencia del recurrente, este Tribunal considera que lo normas aplicables y que por su especialidad revisten mayor valor e ineludible aplicación son: 1) el inciso 2 del artículo 163 Ley General de la Administración Pública, que termina</w:t>
      </w:r>
      <w:r>
        <w:rPr>
          <w:spacing w:val="-4"/>
          <w:sz w:val="25"/>
          <w:szCs w:val="25"/>
          <w:lang w:val="es-ES" w:eastAsia="es-ES"/>
        </w:rPr>
        <w:t xml:space="preserve">ntemente exige que </w:t>
      </w:r>
      <w:r>
        <w:rPr>
          <w:b/>
          <w:bCs/>
          <w:spacing w:val="-4"/>
          <w:sz w:val="25"/>
          <w:szCs w:val="25"/>
          <w:u w:val="single"/>
          <w:lang w:val="es-ES" w:eastAsia="es-ES"/>
        </w:rPr>
        <w:t xml:space="preserve">los vicios propios de </w:t>
      </w:r>
      <w:r w:rsidR="008378AA">
        <w:rPr>
          <w:b/>
          <w:bCs/>
          <w:spacing w:val="-4"/>
          <w:sz w:val="25"/>
          <w:szCs w:val="25"/>
          <w:u w:val="single"/>
          <w:lang w:val="es-ES" w:eastAsia="es-ES"/>
        </w:rPr>
        <w:t>L</w:t>
      </w:r>
      <w:r>
        <w:rPr>
          <w:b/>
          <w:bCs/>
          <w:spacing w:val="-4"/>
          <w:sz w:val="25"/>
          <w:szCs w:val="25"/>
          <w:u w:val="single"/>
          <w:lang w:val="es-ES" w:eastAsia="es-ES"/>
        </w:rPr>
        <w:t xml:space="preserve">os actos preparatorios se  han de impugnar conjuntamente con el acto </w:t>
      </w:r>
      <w:r w:rsidR="008378AA">
        <w:rPr>
          <w:b/>
          <w:bCs/>
          <w:spacing w:val="-4"/>
          <w:sz w:val="25"/>
          <w:szCs w:val="25"/>
          <w:u w:val="single"/>
          <w:lang w:val="es-ES" w:eastAsia="es-ES"/>
        </w:rPr>
        <w:t>final</w:t>
      </w:r>
      <w:r>
        <w:rPr>
          <w:b/>
          <w:bCs/>
          <w:spacing w:val="-4"/>
          <w:sz w:val="25"/>
          <w:szCs w:val="25"/>
          <w:u w:val="single"/>
          <w:lang w:val="es-ES" w:eastAsia="es-ES"/>
        </w:rPr>
        <w:t>,</w:t>
      </w:r>
      <w:r>
        <w:rPr>
          <w:spacing w:val="-4"/>
          <w:sz w:val="25"/>
          <w:szCs w:val="25"/>
          <w:lang w:val="es-ES" w:eastAsia="es-ES"/>
        </w:rPr>
        <w:t xml:space="preserve"> salvo que aquellos sean, a su vez, actos con efecto propio; y 2.- el artículo 18 de la Ley Reguladora de la Jurisdicción Contencioso Admin</w:t>
      </w:r>
      <w:r>
        <w:rPr>
          <w:spacing w:val="-4"/>
          <w:sz w:val="25"/>
          <w:szCs w:val="25"/>
          <w:lang w:val="es-ES" w:eastAsia="es-ES"/>
        </w:rPr>
        <w:t>istrativa que admite únicamente la impugnación de los actos "definitivos" o los de "trámite", pero, en este último caso, si y solo sí, deciden directa o indirectamente el fondo del asunto, de tal modo que ponga término a la vía administrativa o hagan impos</w:t>
      </w:r>
      <w:r>
        <w:rPr>
          <w:spacing w:val="-4"/>
          <w:sz w:val="25"/>
          <w:szCs w:val="25"/>
          <w:lang w:val="es-ES" w:eastAsia="es-ES"/>
        </w:rPr>
        <w:t xml:space="preserve">ible o suspendan su continuación." </w:t>
      </w:r>
      <w:r>
        <w:rPr>
          <w:b/>
          <w:bCs/>
          <w:spacing w:val="-4"/>
          <w:sz w:val="25"/>
          <w:szCs w:val="25"/>
          <w:lang w:val="es-ES" w:eastAsia="es-ES"/>
        </w:rPr>
        <w:t>(Lo resaltado no es del original)</w:t>
      </w:r>
    </w:p>
    <w:p w:rsidR="00000000" w:rsidRDefault="00A54521">
      <w:pPr>
        <w:kinsoku w:val="0"/>
        <w:overflowPunct w:val="0"/>
        <w:autoSpaceDE/>
        <w:autoSpaceDN/>
        <w:adjustRightInd/>
        <w:spacing w:before="334" w:line="274" w:lineRule="exact"/>
        <w:ind w:left="648" w:right="648"/>
        <w:jc w:val="both"/>
        <w:textAlignment w:val="baseline"/>
        <w:rPr>
          <w:b/>
          <w:bCs/>
          <w:i/>
          <w:iCs/>
          <w:sz w:val="25"/>
          <w:szCs w:val="25"/>
          <w:lang w:val="es-ES" w:eastAsia="es-ES"/>
        </w:rPr>
      </w:pPr>
      <w:r>
        <w:rPr>
          <w:sz w:val="25"/>
          <w:szCs w:val="25"/>
          <w:lang w:val="es-ES" w:eastAsia="es-ES"/>
        </w:rPr>
        <w:t xml:space="preserve">En fin, conforme lo acotado se confirma la determinación absoluta de este Tribunal de Rechazar el Recurso que nos ocupa."... </w:t>
      </w:r>
      <w:r>
        <w:rPr>
          <w:b/>
          <w:bCs/>
          <w:i/>
          <w:iCs/>
          <w:sz w:val="25"/>
          <w:szCs w:val="25"/>
          <w:lang w:val="es-ES" w:eastAsia="es-ES"/>
        </w:rPr>
        <w:t>(ENTRE OTRAS, VER RESOLUCIÓN No. TAT-02205-13 DE LAS 11:55 HOR</w:t>
      </w:r>
      <w:r>
        <w:rPr>
          <w:b/>
          <w:bCs/>
          <w:i/>
          <w:iCs/>
          <w:sz w:val="25"/>
          <w:szCs w:val="25"/>
          <w:lang w:val="es-ES" w:eastAsia="es-ES"/>
        </w:rPr>
        <w:t>AS DEL 31 DE OCTUBRE DEL 2013)</w:t>
      </w:r>
    </w:p>
    <w:p w:rsidR="00000000" w:rsidRDefault="00A54521">
      <w:pPr>
        <w:kinsoku w:val="0"/>
        <w:overflowPunct w:val="0"/>
        <w:autoSpaceDE/>
        <w:autoSpaceDN/>
        <w:adjustRightInd/>
        <w:spacing w:before="372" w:line="319" w:lineRule="exact"/>
        <w:jc w:val="both"/>
        <w:textAlignment w:val="baseline"/>
        <w:rPr>
          <w:sz w:val="25"/>
          <w:szCs w:val="25"/>
          <w:lang w:val="es-ES" w:eastAsia="es-ES"/>
        </w:rPr>
      </w:pPr>
      <w:r>
        <w:rPr>
          <w:sz w:val="25"/>
          <w:szCs w:val="25"/>
          <w:lang w:val="es-ES" w:eastAsia="es-ES"/>
        </w:rPr>
        <w:t xml:space="preserve">Unido a lo antes dicho, se tiene </w:t>
      </w:r>
      <w:proofErr w:type="gramStart"/>
      <w:r>
        <w:rPr>
          <w:sz w:val="25"/>
          <w:szCs w:val="25"/>
          <w:lang w:val="es-ES" w:eastAsia="es-ES"/>
        </w:rPr>
        <w:t>que</w:t>
      </w:r>
      <w:proofErr w:type="gramEnd"/>
      <w:r>
        <w:rPr>
          <w:sz w:val="25"/>
          <w:szCs w:val="25"/>
          <w:lang w:val="es-ES" w:eastAsia="es-ES"/>
        </w:rPr>
        <w:t xml:space="preserve"> en el ámbito del Procedimiento Administrativo Ordinario, </w:t>
      </w:r>
      <w:r>
        <w:rPr>
          <w:b/>
          <w:bCs/>
          <w:sz w:val="25"/>
          <w:szCs w:val="25"/>
          <w:lang w:val="es-ES" w:eastAsia="es-ES"/>
        </w:rPr>
        <w:t xml:space="preserve">NO CABE </w:t>
      </w:r>
      <w:r>
        <w:rPr>
          <w:sz w:val="25"/>
          <w:szCs w:val="25"/>
          <w:lang w:val="es-ES" w:eastAsia="es-ES"/>
        </w:rPr>
        <w:t xml:space="preserve">Recurso o Acción alguna contra el Acto que Simplemente Ordena el Procedimiento, sino </w:t>
      </w:r>
      <w:r w:rsidRPr="008378AA">
        <w:rPr>
          <w:b/>
          <w:bCs/>
          <w:i/>
          <w:iCs/>
          <w:sz w:val="25"/>
          <w:szCs w:val="25"/>
          <w:u w:val="single"/>
          <w:lang w:val="es-ES" w:eastAsia="es-ES"/>
        </w:rPr>
        <w:t>solo</w:t>
      </w:r>
      <w:r>
        <w:rPr>
          <w:b/>
          <w:bCs/>
          <w:i/>
          <w:iCs/>
          <w:sz w:val="25"/>
          <w:szCs w:val="25"/>
          <w:lang w:val="es-ES" w:eastAsia="es-ES"/>
        </w:rPr>
        <w:t xml:space="preserve"> </w:t>
      </w:r>
      <w:r>
        <w:rPr>
          <w:sz w:val="25"/>
          <w:szCs w:val="25"/>
          <w:lang w:val="es-ES" w:eastAsia="es-ES"/>
        </w:rPr>
        <w:t xml:space="preserve">contra aquellos Actos Taxativamente determinados por el numeral 345.1 de la Ley General de la Administración Pública </w:t>
      </w:r>
      <w:r>
        <w:rPr>
          <w:i/>
          <w:iCs/>
          <w:sz w:val="25"/>
          <w:szCs w:val="25"/>
          <w:lang w:val="es-ES" w:eastAsia="es-ES"/>
        </w:rPr>
        <w:t xml:space="preserve">(Acto Inicial, Actos de Denegatoria de Comparecencia Oral, Actos de Denegatoria de Pruebas y/o Acto Final). </w:t>
      </w:r>
      <w:r>
        <w:rPr>
          <w:sz w:val="25"/>
          <w:szCs w:val="25"/>
          <w:lang w:val="es-ES" w:eastAsia="es-ES"/>
        </w:rPr>
        <w:t>Determinándose así corno Improc</w:t>
      </w:r>
      <w:r>
        <w:rPr>
          <w:sz w:val="25"/>
          <w:szCs w:val="25"/>
          <w:lang w:val="es-ES" w:eastAsia="es-ES"/>
        </w:rPr>
        <w:t>edente el Recurso de rito.</w:t>
      </w:r>
    </w:p>
    <w:p w:rsidR="00000000" w:rsidRDefault="00A54521">
      <w:pPr>
        <w:kinsoku w:val="0"/>
        <w:overflowPunct w:val="0"/>
        <w:autoSpaceDE/>
        <w:autoSpaceDN/>
        <w:adjustRightInd/>
        <w:spacing w:before="551" w:line="319" w:lineRule="exact"/>
        <w:jc w:val="both"/>
        <w:textAlignment w:val="baseline"/>
        <w:rPr>
          <w:spacing w:val="-4"/>
          <w:sz w:val="25"/>
          <w:szCs w:val="25"/>
          <w:lang w:val="es-ES" w:eastAsia="es-ES"/>
        </w:rPr>
      </w:pPr>
      <w:r>
        <w:rPr>
          <w:spacing w:val="-4"/>
          <w:sz w:val="25"/>
          <w:szCs w:val="25"/>
          <w:lang w:val="es-ES" w:eastAsia="es-ES"/>
        </w:rPr>
        <w:t>Si Vale Dejar en Claro que al Aprobarse mediante el Punto 1 del Acuerdo No. 7.14 de la sesión Ordinaria No. 26-2017 el Informe DAU-2017001659 y su Anexo Técnico (en Informe DIC-2017-0667), se corrige el Punto 3. Del Acuerdo Impug</w:t>
      </w:r>
      <w:r>
        <w:rPr>
          <w:spacing w:val="-4"/>
          <w:sz w:val="25"/>
          <w:szCs w:val="25"/>
          <w:lang w:val="es-ES" w:eastAsia="es-ES"/>
        </w:rPr>
        <w:t xml:space="preserve">nado, en sentido de que la estructura de Horarios </w:t>
      </w:r>
      <w:proofErr w:type="spellStart"/>
      <w:r>
        <w:rPr>
          <w:spacing w:val="-4"/>
          <w:sz w:val="25"/>
          <w:szCs w:val="25"/>
          <w:lang w:val="es-ES" w:eastAsia="es-ES"/>
        </w:rPr>
        <w:t>Requrida</w:t>
      </w:r>
      <w:proofErr w:type="spellEnd"/>
      <w:r>
        <w:rPr>
          <w:spacing w:val="-4"/>
          <w:sz w:val="25"/>
          <w:szCs w:val="25"/>
          <w:lang w:val="es-ES" w:eastAsia="es-ES"/>
        </w:rPr>
        <w:t xml:space="preserve"> sería la Fijada mediante el Acuerdo No. 7.13 de la sesión Ordinaria No. 05-2017 de la Junta Directiva del Consejo de Transporte Público.</w:t>
      </w:r>
    </w:p>
    <w:p w:rsidR="00000000" w:rsidRDefault="00A54521">
      <w:pPr>
        <w:widowControl/>
        <w:rPr>
          <w:sz w:val="24"/>
          <w:szCs w:val="24"/>
        </w:rPr>
        <w:sectPr w:rsidR="00000000">
          <w:pgSz w:w="12134" w:h="15840"/>
          <w:pgMar w:top="1480" w:right="1665" w:bottom="1279" w:left="1589" w:header="720" w:footer="720" w:gutter="0"/>
          <w:cols w:space="720"/>
          <w:noEndnote/>
        </w:sectPr>
      </w:pPr>
    </w:p>
    <w:p w:rsidR="00000000" w:rsidRPr="008378AA" w:rsidRDefault="00A54521">
      <w:pPr>
        <w:kinsoku w:val="0"/>
        <w:overflowPunct w:val="0"/>
        <w:autoSpaceDE/>
        <w:autoSpaceDN/>
        <w:adjustRightInd/>
        <w:spacing w:before="6" w:line="278" w:lineRule="exact"/>
        <w:textAlignment w:val="baseline"/>
        <w:rPr>
          <w:b/>
          <w:i/>
          <w:iCs/>
          <w:spacing w:val="7"/>
          <w:sz w:val="24"/>
          <w:szCs w:val="24"/>
          <w:lang w:val="es-ES" w:eastAsia="es-ES"/>
        </w:rPr>
      </w:pPr>
      <w:r w:rsidRPr="008378AA">
        <w:rPr>
          <w:b/>
          <w:i/>
          <w:iCs/>
          <w:spacing w:val="7"/>
          <w:sz w:val="24"/>
          <w:szCs w:val="24"/>
          <w:lang w:val="es-ES" w:eastAsia="es-ES"/>
        </w:rPr>
        <w:lastRenderedPageBreak/>
        <w:t>NULIDAD:</w:t>
      </w:r>
    </w:p>
    <w:p w:rsidR="00000000" w:rsidRDefault="00A54521">
      <w:pPr>
        <w:kinsoku w:val="0"/>
        <w:overflowPunct w:val="0"/>
        <w:autoSpaceDE/>
        <w:autoSpaceDN/>
        <w:adjustRightInd/>
        <w:spacing w:before="200" w:line="319" w:lineRule="exact"/>
        <w:jc w:val="both"/>
        <w:textAlignment w:val="baseline"/>
        <w:rPr>
          <w:sz w:val="24"/>
          <w:szCs w:val="24"/>
          <w:lang w:val="es-ES" w:eastAsia="es-ES"/>
        </w:rPr>
      </w:pPr>
      <w:r>
        <w:rPr>
          <w:sz w:val="24"/>
          <w:szCs w:val="24"/>
          <w:lang w:val="es-ES" w:eastAsia="es-ES"/>
        </w:rPr>
        <w:t>En mérito de todo lo expresado antes y del expediente del Caso en particular, no estima este Tribunal corno Procedentes ni el Recurso de Apelación conocido, ni la Acció</w:t>
      </w:r>
      <w:r>
        <w:rPr>
          <w:sz w:val="24"/>
          <w:szCs w:val="24"/>
          <w:lang w:val="es-ES" w:eastAsia="es-ES"/>
        </w:rPr>
        <w:t xml:space="preserve">n de Nulidad concomitante al mismo. No visualizándose o considerándose la existencia de algún Vicio o Falencia en cuanto a alguno de los Elementos Esenciales Objetivos, Subjetivos y/o Formales que pueda determinar un Vicio Nugatorio en cuanto a lo actuado </w:t>
      </w:r>
      <w:r>
        <w:rPr>
          <w:sz w:val="24"/>
          <w:szCs w:val="24"/>
          <w:lang w:val="es-ES" w:eastAsia="es-ES"/>
        </w:rPr>
        <w:t>en el Caso de marras; así como tampoco se determina alguna Infracción a los Derechos Fundamentales de Justicia, Debido Proceso y/o Defensa. Por lo que se determina que No Resultan Procedentes las Acciones que nos han ocupado.</w:t>
      </w:r>
    </w:p>
    <w:p w:rsidR="00000000" w:rsidRDefault="00A54521">
      <w:pPr>
        <w:kinsoku w:val="0"/>
        <w:overflowPunct w:val="0"/>
        <w:autoSpaceDE/>
        <w:autoSpaceDN/>
        <w:adjustRightInd/>
        <w:spacing w:before="316" w:line="321" w:lineRule="exact"/>
        <w:jc w:val="both"/>
        <w:textAlignment w:val="baseline"/>
        <w:rPr>
          <w:b/>
          <w:bCs/>
          <w:sz w:val="24"/>
          <w:szCs w:val="24"/>
          <w:lang w:val="es-ES" w:eastAsia="es-ES"/>
        </w:rPr>
      </w:pPr>
      <w:r>
        <w:rPr>
          <w:sz w:val="24"/>
          <w:szCs w:val="24"/>
          <w:lang w:val="es-ES" w:eastAsia="es-ES"/>
        </w:rPr>
        <w:t>Además, el acto objeto de impu</w:t>
      </w:r>
      <w:r>
        <w:rPr>
          <w:sz w:val="24"/>
          <w:szCs w:val="24"/>
          <w:lang w:val="es-ES" w:eastAsia="es-ES"/>
        </w:rPr>
        <w:t xml:space="preserve">gnación se enmarca plenamente dentro de las potestades, competencias, atribuciones y actuaciones pertinentes y necesarias del Consejo de Transporte Público. Razones por las cuales no se pueden estimar como procedentes las Acciones de marras. </w:t>
      </w:r>
      <w:r w:rsidRPr="008378AA">
        <w:rPr>
          <w:b/>
          <w:sz w:val="24"/>
          <w:szCs w:val="24"/>
          <w:lang w:val="es-ES" w:eastAsia="es-ES"/>
        </w:rPr>
        <w:t>Según lo expue</w:t>
      </w:r>
      <w:r w:rsidRPr="008378AA">
        <w:rPr>
          <w:b/>
          <w:sz w:val="24"/>
          <w:szCs w:val="24"/>
          <w:lang w:val="es-ES" w:eastAsia="es-ES"/>
        </w:rPr>
        <w:t xml:space="preserve">sto tenemos </w:t>
      </w:r>
      <w:r w:rsidRPr="008378AA">
        <w:rPr>
          <w:b/>
          <w:bCs/>
          <w:sz w:val="24"/>
          <w:szCs w:val="24"/>
          <w:lang w:val="es-ES" w:eastAsia="es-ES"/>
        </w:rPr>
        <w:t>que</w:t>
      </w:r>
      <w:r>
        <w:rPr>
          <w:b/>
          <w:bCs/>
          <w:sz w:val="24"/>
          <w:szCs w:val="24"/>
          <w:lang w:val="es-ES" w:eastAsia="es-ES"/>
        </w:rPr>
        <w:t xml:space="preserve"> la Prestación del Servicio Público de Transporte de Personas </w:t>
      </w:r>
      <w:r>
        <w:rPr>
          <w:sz w:val="24"/>
          <w:szCs w:val="24"/>
          <w:lang w:val="es-ES" w:eastAsia="es-ES"/>
        </w:rPr>
        <w:t xml:space="preserve">se </w:t>
      </w:r>
      <w:r>
        <w:rPr>
          <w:b/>
          <w:bCs/>
          <w:sz w:val="24"/>
          <w:szCs w:val="24"/>
          <w:lang w:val="es-ES" w:eastAsia="es-ES"/>
        </w:rPr>
        <w:t xml:space="preserve">encuentra Regulada por el Estado, EL CUAL DEBE EJERCER </w:t>
      </w:r>
      <w:r>
        <w:rPr>
          <w:sz w:val="24"/>
          <w:szCs w:val="24"/>
          <w:lang w:val="es-ES" w:eastAsia="es-ES"/>
        </w:rPr>
        <w:t xml:space="preserve">SUS </w:t>
      </w:r>
      <w:r>
        <w:rPr>
          <w:b/>
          <w:bCs/>
          <w:sz w:val="24"/>
          <w:szCs w:val="24"/>
          <w:lang w:val="es-ES" w:eastAsia="es-ES"/>
        </w:rPr>
        <w:t>PODERES DE DIRECCIÓN, CONTROL, VIGILANCIA, ORDEN Y SANCIÓN frente aquellos a quienes ha delegado su prestación, osten</w:t>
      </w:r>
      <w:r>
        <w:rPr>
          <w:b/>
          <w:bCs/>
          <w:sz w:val="24"/>
          <w:szCs w:val="24"/>
          <w:lang w:val="es-ES" w:eastAsia="es-ES"/>
        </w:rPr>
        <w:t>te éstos la condición de Concesionarios o Permisionarios.</w:t>
      </w:r>
    </w:p>
    <w:p w:rsidR="00000000" w:rsidRDefault="00A54521">
      <w:pPr>
        <w:kinsoku w:val="0"/>
        <w:overflowPunct w:val="0"/>
        <w:autoSpaceDE/>
        <w:autoSpaceDN/>
        <w:adjustRightInd/>
        <w:spacing w:before="556" w:line="351" w:lineRule="exact"/>
        <w:jc w:val="both"/>
        <w:textAlignment w:val="baseline"/>
        <w:rPr>
          <w:sz w:val="24"/>
          <w:szCs w:val="24"/>
          <w:lang w:val="es-ES" w:eastAsia="es-ES"/>
        </w:rPr>
      </w:pPr>
      <w:r>
        <w:rPr>
          <w:sz w:val="24"/>
          <w:szCs w:val="24"/>
          <w:lang w:val="es-ES" w:eastAsia="es-ES"/>
        </w:rPr>
        <w:t>En fin, el Acto Objetado sí presenta Motivo, Fundamento y Contenido debidos y expresos, no siendo procedente ninguna Nulidad por tales motivos.</w:t>
      </w:r>
    </w:p>
    <w:p w:rsidR="00000000" w:rsidRDefault="00A54521">
      <w:pPr>
        <w:kinsoku w:val="0"/>
        <w:overflowPunct w:val="0"/>
        <w:autoSpaceDE/>
        <w:autoSpaceDN/>
        <w:adjustRightInd/>
        <w:spacing w:before="453" w:line="351" w:lineRule="exact"/>
        <w:jc w:val="both"/>
        <w:textAlignment w:val="baseline"/>
        <w:rPr>
          <w:spacing w:val="13"/>
          <w:sz w:val="24"/>
          <w:szCs w:val="24"/>
          <w:lang w:val="es-ES" w:eastAsia="es-ES"/>
        </w:rPr>
      </w:pPr>
      <w:r>
        <w:rPr>
          <w:spacing w:val="13"/>
          <w:sz w:val="24"/>
          <w:szCs w:val="24"/>
          <w:lang w:val="es-ES" w:eastAsia="es-ES"/>
        </w:rPr>
        <w:t>Por lo demás, la Defensa de Mérito, en cuanto al Fondo</w:t>
      </w:r>
      <w:r>
        <w:rPr>
          <w:spacing w:val="13"/>
          <w:sz w:val="24"/>
          <w:szCs w:val="24"/>
          <w:lang w:val="es-ES" w:eastAsia="es-ES"/>
        </w:rPr>
        <w:t xml:space="preserve"> de los Aspectos de Falta supuesta y de Sanción, DEBERÁN VENTILARSE EN EL PROCEDIMIENTO ORDENADO.</w:t>
      </w:r>
    </w:p>
    <w:p w:rsidR="00000000" w:rsidRPr="008378AA" w:rsidRDefault="00A54521">
      <w:pPr>
        <w:kinsoku w:val="0"/>
        <w:overflowPunct w:val="0"/>
        <w:autoSpaceDE/>
        <w:autoSpaceDN/>
        <w:adjustRightInd/>
        <w:spacing w:before="373" w:line="278" w:lineRule="exact"/>
        <w:jc w:val="center"/>
        <w:textAlignment w:val="baseline"/>
        <w:rPr>
          <w:b/>
          <w:i/>
          <w:iCs/>
          <w:spacing w:val="3"/>
          <w:sz w:val="24"/>
          <w:szCs w:val="24"/>
          <w:lang w:val="es-ES" w:eastAsia="es-ES"/>
        </w:rPr>
      </w:pPr>
      <w:r w:rsidRPr="008378AA">
        <w:rPr>
          <w:b/>
          <w:i/>
          <w:iCs/>
          <w:spacing w:val="3"/>
          <w:sz w:val="24"/>
          <w:szCs w:val="24"/>
          <w:lang w:val="es-ES" w:eastAsia="es-ES"/>
        </w:rPr>
        <w:t>Por Tanto</w:t>
      </w:r>
    </w:p>
    <w:p w:rsidR="00000000" w:rsidRDefault="00A54521">
      <w:pPr>
        <w:tabs>
          <w:tab w:val="right" w:pos="8928"/>
        </w:tabs>
        <w:kinsoku w:val="0"/>
        <w:overflowPunct w:val="0"/>
        <w:autoSpaceDE/>
        <w:autoSpaceDN/>
        <w:adjustRightInd/>
        <w:spacing w:before="363" w:line="272" w:lineRule="exact"/>
        <w:textAlignment w:val="baseline"/>
        <w:rPr>
          <w:sz w:val="24"/>
          <w:szCs w:val="24"/>
          <w:lang w:val="es-ES" w:eastAsia="es-ES"/>
        </w:rPr>
      </w:pPr>
      <w:r>
        <w:rPr>
          <w:b/>
          <w:bCs/>
          <w:sz w:val="24"/>
          <w:szCs w:val="24"/>
          <w:lang w:val="es-ES" w:eastAsia="es-ES"/>
        </w:rPr>
        <w:t>I.-</w:t>
      </w:r>
      <w:r>
        <w:rPr>
          <w:b/>
          <w:bCs/>
          <w:sz w:val="24"/>
          <w:szCs w:val="24"/>
          <w:lang w:val="es-ES" w:eastAsia="es-ES"/>
        </w:rPr>
        <w:tab/>
      </w:r>
      <w:r>
        <w:rPr>
          <w:sz w:val="24"/>
          <w:szCs w:val="24"/>
          <w:lang w:val="es-ES" w:eastAsia="es-ES"/>
        </w:rPr>
        <w:t xml:space="preserve">Conforme todo lo acotado en este Acto Resolutorio, </w:t>
      </w:r>
      <w:r>
        <w:rPr>
          <w:b/>
          <w:bCs/>
          <w:sz w:val="24"/>
          <w:szCs w:val="24"/>
          <w:lang w:val="es-ES" w:eastAsia="es-ES"/>
        </w:rPr>
        <w:t xml:space="preserve">SE RECHAZAN </w:t>
      </w:r>
      <w:r>
        <w:rPr>
          <w:sz w:val="24"/>
          <w:szCs w:val="24"/>
          <w:lang w:val="es-ES" w:eastAsia="es-ES"/>
        </w:rPr>
        <w:t>el</w:t>
      </w:r>
    </w:p>
    <w:p w:rsidR="00000000" w:rsidRDefault="00A54521">
      <w:pPr>
        <w:kinsoku w:val="0"/>
        <w:overflowPunct w:val="0"/>
        <w:autoSpaceDE/>
        <w:autoSpaceDN/>
        <w:adjustRightInd/>
        <w:spacing w:before="6" w:line="319" w:lineRule="exact"/>
        <w:jc w:val="both"/>
        <w:textAlignment w:val="baseline"/>
        <w:rPr>
          <w:sz w:val="24"/>
          <w:szCs w:val="24"/>
          <w:lang w:val="es-ES" w:eastAsia="es-ES"/>
        </w:rPr>
      </w:pPr>
      <w:r>
        <w:rPr>
          <w:b/>
          <w:bCs/>
          <w:sz w:val="24"/>
          <w:szCs w:val="24"/>
          <w:lang w:val="es-ES" w:eastAsia="es-ES"/>
        </w:rPr>
        <w:t xml:space="preserve">RECURSO DE APELACIÓN EN SUBSIDIO </w:t>
      </w:r>
      <w:r>
        <w:rPr>
          <w:sz w:val="24"/>
          <w:szCs w:val="24"/>
          <w:lang w:val="es-ES" w:eastAsia="es-ES"/>
        </w:rPr>
        <w:t xml:space="preserve">y la </w:t>
      </w:r>
      <w:r>
        <w:rPr>
          <w:b/>
          <w:bCs/>
          <w:sz w:val="24"/>
          <w:szCs w:val="24"/>
          <w:lang w:val="es-ES" w:eastAsia="es-ES"/>
        </w:rPr>
        <w:t>ACCIÓN DE NULIDAD ABSOLUTA CONCOMITANTE,</w:t>
      </w:r>
      <w:r>
        <w:rPr>
          <w:b/>
          <w:bCs/>
          <w:sz w:val="24"/>
          <w:szCs w:val="24"/>
          <w:lang w:val="es-ES" w:eastAsia="es-ES"/>
        </w:rPr>
        <w:t xml:space="preserve"> </w:t>
      </w:r>
      <w:r>
        <w:rPr>
          <w:sz w:val="24"/>
          <w:szCs w:val="24"/>
          <w:lang w:val="es-ES" w:eastAsia="es-ES"/>
        </w:rPr>
        <w:t xml:space="preserve">presentados por la firma </w:t>
      </w:r>
      <w:r>
        <w:rPr>
          <w:b/>
          <w:bCs/>
          <w:sz w:val="24"/>
          <w:szCs w:val="24"/>
          <w:lang w:val="es-ES" w:eastAsia="es-ES"/>
        </w:rPr>
        <w:t>A</w:t>
      </w:r>
      <w:r w:rsidR="008378AA">
        <w:rPr>
          <w:b/>
          <w:bCs/>
          <w:sz w:val="24"/>
          <w:szCs w:val="24"/>
          <w:lang w:val="es-ES" w:eastAsia="es-ES"/>
        </w:rPr>
        <w:t>.C.S.A.</w:t>
      </w:r>
      <w:r>
        <w:rPr>
          <w:b/>
          <w:bCs/>
          <w:sz w:val="24"/>
          <w:szCs w:val="24"/>
          <w:lang w:val="es-ES" w:eastAsia="es-ES"/>
        </w:rPr>
        <w:t xml:space="preserve">, </w:t>
      </w:r>
      <w:r>
        <w:rPr>
          <w:sz w:val="24"/>
          <w:szCs w:val="24"/>
          <w:lang w:val="es-ES" w:eastAsia="es-ES"/>
        </w:rPr>
        <w:t xml:space="preserve">cédula jurídica número </w:t>
      </w:r>
      <w:r w:rsidR="008378AA">
        <w:rPr>
          <w:sz w:val="24"/>
          <w:szCs w:val="24"/>
          <w:lang w:val="es-ES" w:eastAsia="es-ES"/>
        </w:rPr>
        <w:t>…</w:t>
      </w:r>
      <w:r>
        <w:rPr>
          <w:sz w:val="24"/>
          <w:szCs w:val="24"/>
          <w:lang w:val="es-ES" w:eastAsia="es-ES"/>
        </w:rPr>
        <w:t>, representada a los efectos por el Señor E</w:t>
      </w:r>
      <w:r w:rsidR="008378AA">
        <w:rPr>
          <w:sz w:val="24"/>
          <w:szCs w:val="24"/>
          <w:lang w:val="es-ES" w:eastAsia="es-ES"/>
        </w:rPr>
        <w:t>.J.R.B.</w:t>
      </w:r>
      <w:r>
        <w:rPr>
          <w:sz w:val="24"/>
          <w:szCs w:val="24"/>
          <w:lang w:val="es-ES" w:eastAsia="es-ES"/>
        </w:rPr>
        <w:t>, conocido corno O</w:t>
      </w:r>
      <w:r w:rsidR="00946B78">
        <w:rPr>
          <w:sz w:val="24"/>
          <w:szCs w:val="24"/>
          <w:lang w:val="es-ES" w:eastAsia="es-ES"/>
        </w:rPr>
        <w:t>.</w:t>
      </w:r>
      <w:r>
        <w:rPr>
          <w:sz w:val="24"/>
          <w:szCs w:val="24"/>
          <w:lang w:val="es-ES" w:eastAsia="es-ES"/>
        </w:rPr>
        <w:t>, de calidades conocidas y portador de la cédula de identida</w:t>
      </w:r>
      <w:r>
        <w:rPr>
          <w:sz w:val="24"/>
          <w:szCs w:val="24"/>
          <w:lang w:val="es-ES" w:eastAsia="es-ES"/>
        </w:rPr>
        <w:t xml:space="preserve">d número </w:t>
      </w:r>
      <w:r w:rsidR="00946B78">
        <w:rPr>
          <w:sz w:val="24"/>
          <w:szCs w:val="24"/>
          <w:lang w:val="es-ES" w:eastAsia="es-ES"/>
        </w:rPr>
        <w:t>…</w:t>
      </w:r>
      <w:r>
        <w:rPr>
          <w:sz w:val="24"/>
          <w:szCs w:val="24"/>
          <w:lang w:val="es-ES" w:eastAsia="es-ES"/>
        </w:rPr>
        <w:t xml:space="preserve">, contra el Acuerdo </w:t>
      </w:r>
      <w:r>
        <w:rPr>
          <w:b/>
          <w:bCs/>
          <w:sz w:val="24"/>
          <w:szCs w:val="24"/>
          <w:lang w:val="es-ES" w:eastAsia="es-ES"/>
        </w:rPr>
        <w:t xml:space="preserve">No. 7.9 </w:t>
      </w:r>
      <w:r>
        <w:rPr>
          <w:sz w:val="24"/>
          <w:szCs w:val="24"/>
          <w:lang w:val="es-ES" w:eastAsia="es-ES"/>
        </w:rPr>
        <w:t xml:space="preserve">de la Sesión Ordinaria No. 15-2017 del 05 de </w:t>
      </w:r>
      <w:proofErr w:type="gramStart"/>
      <w:r>
        <w:rPr>
          <w:sz w:val="24"/>
          <w:szCs w:val="24"/>
          <w:lang w:val="es-ES" w:eastAsia="es-ES"/>
        </w:rPr>
        <w:t>Abril</w:t>
      </w:r>
      <w:proofErr w:type="gramEnd"/>
      <w:r>
        <w:rPr>
          <w:sz w:val="24"/>
          <w:szCs w:val="24"/>
          <w:lang w:val="es-ES" w:eastAsia="es-ES"/>
        </w:rPr>
        <w:t xml:space="preserve"> del 2017, emitidos por la Junta Directiva del Consejo de Transporte Público.</w:t>
      </w:r>
    </w:p>
    <w:p w:rsidR="00000000" w:rsidRDefault="00A54521">
      <w:pPr>
        <w:widowControl/>
        <w:rPr>
          <w:sz w:val="24"/>
          <w:szCs w:val="24"/>
        </w:rPr>
        <w:sectPr w:rsidR="00000000">
          <w:pgSz w:w="12134" w:h="15840"/>
          <w:pgMar w:top="1380" w:right="1496" w:bottom="1390" w:left="1674" w:header="720" w:footer="720" w:gutter="0"/>
          <w:cols w:space="720"/>
          <w:noEndnote/>
        </w:sectPr>
      </w:pPr>
    </w:p>
    <w:p w:rsidR="00000000" w:rsidRDefault="00A54521" w:rsidP="006328DD">
      <w:pPr>
        <w:numPr>
          <w:ilvl w:val="0"/>
          <w:numId w:val="11"/>
        </w:numPr>
        <w:tabs>
          <w:tab w:val="right" w:pos="8856"/>
        </w:tabs>
        <w:kinsoku w:val="0"/>
        <w:overflowPunct w:val="0"/>
        <w:autoSpaceDE/>
        <w:autoSpaceDN/>
        <w:adjustRightInd/>
        <w:spacing w:before="652" w:line="325" w:lineRule="exact"/>
        <w:jc w:val="both"/>
        <w:textAlignment w:val="baseline"/>
        <w:rPr>
          <w:spacing w:val="-4"/>
          <w:sz w:val="25"/>
          <w:szCs w:val="25"/>
          <w:lang w:val="es-ES" w:eastAsia="es-ES"/>
        </w:rPr>
      </w:pPr>
      <w:r>
        <w:rPr>
          <w:spacing w:val="-4"/>
          <w:sz w:val="25"/>
          <w:szCs w:val="25"/>
          <w:lang w:val="es-ES" w:eastAsia="es-ES"/>
        </w:rPr>
        <w:lastRenderedPageBreak/>
        <w:t xml:space="preserve">Conforme las determinaciones del numeral </w:t>
      </w:r>
      <w:proofErr w:type="gramStart"/>
      <w:r>
        <w:rPr>
          <w:spacing w:val="-4"/>
          <w:sz w:val="25"/>
          <w:szCs w:val="25"/>
          <w:lang w:val="es-ES" w:eastAsia="es-ES"/>
        </w:rPr>
        <w:t>22,,</w:t>
      </w:r>
      <w:proofErr w:type="gramEnd"/>
      <w:r>
        <w:rPr>
          <w:spacing w:val="-4"/>
          <w:sz w:val="25"/>
          <w:szCs w:val="25"/>
          <w:lang w:val="es-ES" w:eastAsia="es-ES"/>
        </w:rPr>
        <w:t xml:space="preserve"> inciso c)</w:t>
      </w:r>
      <w:r>
        <w:rPr>
          <w:spacing w:val="-4"/>
          <w:sz w:val="25"/>
          <w:szCs w:val="25"/>
          <w:lang w:val="es-ES" w:eastAsia="es-ES"/>
        </w:rPr>
        <w:t>, de la Ley No. 7969, se da</w:t>
      </w:r>
      <w:r>
        <w:rPr>
          <w:spacing w:val="-4"/>
          <w:sz w:val="25"/>
          <w:szCs w:val="25"/>
          <w:lang w:val="es-ES" w:eastAsia="es-ES"/>
        </w:rPr>
        <w:br/>
        <w:t>por agotada la vía administrativa, toda vez que contra este acto resolutorio no procede Recurso Ordinario alguno.</w:t>
      </w:r>
    </w:p>
    <w:p w:rsidR="00000000" w:rsidRDefault="00A54521" w:rsidP="006328DD">
      <w:pPr>
        <w:numPr>
          <w:ilvl w:val="0"/>
          <w:numId w:val="12"/>
        </w:numPr>
        <w:kinsoku w:val="0"/>
        <w:overflowPunct w:val="0"/>
        <w:autoSpaceDE/>
        <w:autoSpaceDN/>
        <w:adjustRightInd/>
        <w:spacing w:before="318" w:line="318" w:lineRule="exact"/>
        <w:jc w:val="both"/>
        <w:textAlignment w:val="baseline"/>
        <w:rPr>
          <w:sz w:val="25"/>
          <w:szCs w:val="25"/>
          <w:lang w:val="es-ES" w:eastAsia="es-ES"/>
        </w:rPr>
      </w:pPr>
      <w:r>
        <w:rPr>
          <w:sz w:val="25"/>
          <w:szCs w:val="25"/>
          <w:lang w:val="es-ES" w:eastAsia="es-ES"/>
        </w:rPr>
        <w:t>Según las disposiciones del artí</w:t>
      </w:r>
      <w:r>
        <w:rPr>
          <w:sz w:val="25"/>
          <w:szCs w:val="25"/>
          <w:lang w:val="es-ES" w:eastAsia="es-ES"/>
        </w:rPr>
        <w:t xml:space="preserve">culo 16 de la Ley No. 7969, rector en la materia, se recuerda que los fallos de este Tribunal son de </w:t>
      </w:r>
      <w:r>
        <w:rPr>
          <w:sz w:val="25"/>
          <w:szCs w:val="25"/>
          <w:lang w:val="es-ES" w:eastAsia="es-ES"/>
        </w:rPr>
        <w:t>Acatamiento Inmediato, Estricto y Obligatorio.</w:t>
      </w:r>
    </w:p>
    <w:p w:rsidR="00000000" w:rsidRDefault="00A54521">
      <w:pPr>
        <w:numPr>
          <w:ilvl w:val="0"/>
          <w:numId w:val="12"/>
        </w:numPr>
        <w:kinsoku w:val="0"/>
        <w:overflowPunct w:val="0"/>
        <w:autoSpaceDE/>
        <w:autoSpaceDN/>
        <w:adjustRightInd/>
        <w:spacing w:before="354" w:line="270" w:lineRule="exact"/>
        <w:textAlignment w:val="baseline"/>
        <w:rPr>
          <w:spacing w:val="-4"/>
          <w:sz w:val="25"/>
          <w:szCs w:val="25"/>
          <w:lang w:val="es-ES" w:eastAsia="es-ES"/>
        </w:rPr>
      </w:pPr>
      <w:r>
        <w:rPr>
          <w:spacing w:val="-4"/>
          <w:sz w:val="25"/>
          <w:szCs w:val="25"/>
          <w:lang w:val="es-ES" w:eastAsia="es-ES"/>
        </w:rPr>
        <w:t>Rige a partir de su notificación.</w:t>
      </w:r>
    </w:p>
    <w:p w:rsidR="00000000" w:rsidRDefault="00A54521">
      <w:pPr>
        <w:widowControl/>
        <w:rPr>
          <w:sz w:val="24"/>
          <w:szCs w:val="24"/>
        </w:rPr>
        <w:sectPr w:rsidR="00000000">
          <w:pgSz w:w="12134" w:h="15840"/>
          <w:pgMar w:top="797" w:right="1646" w:bottom="924" w:left="1608" w:header="720" w:footer="720" w:gutter="0"/>
          <w:cols w:space="720"/>
          <w:noEndnote/>
        </w:sectPr>
      </w:pPr>
    </w:p>
    <w:p w:rsidR="00000000" w:rsidRDefault="00A54521">
      <w:pPr>
        <w:kinsoku w:val="0"/>
        <w:overflowPunct w:val="0"/>
        <w:autoSpaceDE/>
        <w:autoSpaceDN/>
        <w:adjustRightInd/>
        <w:spacing w:before="362" w:after="361" w:line="271" w:lineRule="exact"/>
        <w:textAlignment w:val="baseline"/>
        <w:rPr>
          <w:b/>
          <w:bCs/>
          <w:spacing w:val="-8"/>
          <w:sz w:val="25"/>
          <w:szCs w:val="25"/>
          <w:lang w:val="es-ES" w:eastAsia="es-ES"/>
        </w:rPr>
      </w:pPr>
      <w:r>
        <w:rPr>
          <w:b/>
          <w:bCs/>
          <w:spacing w:val="-8"/>
          <w:sz w:val="25"/>
          <w:szCs w:val="25"/>
          <w:lang w:val="es-ES" w:eastAsia="es-ES"/>
        </w:rPr>
        <w:t>NOTIFIQUESE.</w:t>
      </w:r>
    </w:p>
    <w:p w:rsidR="006328DD" w:rsidRPr="00CF40A0" w:rsidRDefault="006328DD" w:rsidP="006328DD">
      <w:pPr>
        <w:kinsoku w:val="0"/>
        <w:overflowPunct w:val="0"/>
        <w:autoSpaceDE/>
        <w:autoSpaceDN/>
        <w:adjustRightInd/>
        <w:spacing w:after="374" w:line="320" w:lineRule="exact"/>
        <w:ind w:left="648"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Carlos Miguel Portuguez Méndez</w:t>
      </w:r>
    </w:p>
    <w:p w:rsidR="006328DD" w:rsidRDefault="006328DD" w:rsidP="006328DD">
      <w:pPr>
        <w:pStyle w:val="Style1"/>
        <w:kinsoku w:val="0"/>
        <w:overflowPunct w:val="0"/>
        <w:autoSpaceDE/>
        <w:autoSpaceDN/>
        <w:adjustRightInd/>
        <w:spacing w:after="301" w:line="288" w:lineRule="exact"/>
        <w:ind w:left="648"/>
        <w:jc w:val="center"/>
        <w:textAlignment w:val="baseline"/>
        <w:rPr>
          <w:rStyle w:val="CharacterStyle1"/>
          <w:b/>
          <w:i/>
          <w:iCs/>
          <w:spacing w:val="5"/>
          <w:sz w:val="26"/>
          <w:szCs w:val="26"/>
        </w:rPr>
      </w:pPr>
      <w:r>
        <w:rPr>
          <w:rStyle w:val="CharacterStyle1"/>
          <w:b/>
          <w:i/>
          <w:iCs/>
          <w:spacing w:val="5"/>
          <w:sz w:val="26"/>
          <w:szCs w:val="26"/>
        </w:rPr>
        <w:t>Presidente</w:t>
      </w:r>
    </w:p>
    <w:p w:rsidR="006328DD" w:rsidRDefault="006328DD" w:rsidP="006328DD">
      <w:pPr>
        <w:kinsoku w:val="0"/>
        <w:overflowPunct w:val="0"/>
        <w:autoSpaceDE/>
        <w:autoSpaceDN/>
        <w:adjustRightInd/>
        <w:spacing w:before="313" w:after="358" w:line="294" w:lineRule="exact"/>
        <w:ind w:left="648"/>
        <w:jc w:val="center"/>
        <w:textAlignment w:val="baseline"/>
        <w:rPr>
          <w:rStyle w:val="CharacterStyle1"/>
          <w:b/>
          <w:i/>
          <w:iCs/>
          <w:spacing w:val="5"/>
          <w:sz w:val="26"/>
          <w:szCs w:val="26"/>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6328DD" w:rsidRDefault="006328DD">
      <w:pPr>
        <w:kinsoku w:val="0"/>
        <w:overflowPunct w:val="0"/>
        <w:autoSpaceDE/>
        <w:autoSpaceDN/>
        <w:adjustRightInd/>
        <w:spacing w:before="8631" w:line="288" w:lineRule="exact"/>
        <w:textAlignment w:val="baseline"/>
        <w:rPr>
          <w:sz w:val="24"/>
          <w:szCs w:val="24"/>
        </w:rPr>
        <w:sectPr w:rsidR="006328DD">
          <w:type w:val="continuous"/>
          <w:pgSz w:w="12134" w:h="15840"/>
          <w:pgMar w:top="797" w:right="1646" w:bottom="924" w:left="1608" w:header="720" w:footer="720" w:gutter="0"/>
          <w:cols w:space="720"/>
          <w:noEndnote/>
        </w:sectPr>
      </w:pPr>
      <w:bookmarkStart w:id="0" w:name="_GoBack"/>
      <w:bookmarkEnd w:id="0"/>
    </w:p>
    <w:p w:rsidR="00A54521" w:rsidRDefault="00A54521" w:rsidP="006328DD">
      <w:pPr>
        <w:tabs>
          <w:tab w:val="right" w:pos="2592"/>
        </w:tabs>
        <w:kinsoku w:val="0"/>
        <w:overflowPunct w:val="0"/>
        <w:autoSpaceDE/>
        <w:autoSpaceDN/>
        <w:adjustRightInd/>
        <w:spacing w:before="48" w:line="227" w:lineRule="exact"/>
        <w:textAlignment w:val="baseline"/>
        <w:rPr>
          <w:rFonts w:ascii="Verdana" w:hAnsi="Verdana" w:cs="Verdana"/>
          <w:sz w:val="21"/>
          <w:szCs w:val="21"/>
          <w:lang w:val="es-ES" w:eastAsia="es-ES"/>
        </w:rPr>
      </w:pPr>
    </w:p>
    <w:sectPr w:rsidR="00A54521">
      <w:type w:val="continuous"/>
      <w:pgSz w:w="12134" w:h="15840"/>
      <w:pgMar w:top="797" w:right="1656" w:bottom="924" w:left="785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9BBD"/>
    <w:multiLevelType w:val="singleLevel"/>
    <w:tmpl w:val="D0E6B662"/>
    <w:lvl w:ilvl="0">
      <w:start w:val="4"/>
      <w:numFmt w:val="decimal"/>
      <w:lvlText w:val="%1."/>
      <w:lvlJc w:val="left"/>
      <w:pPr>
        <w:tabs>
          <w:tab w:val="num" w:pos="288"/>
        </w:tabs>
      </w:pPr>
      <w:rPr>
        <w:b/>
        <w:snapToGrid/>
        <w:spacing w:val="-4"/>
        <w:sz w:val="25"/>
        <w:szCs w:val="25"/>
      </w:rPr>
    </w:lvl>
  </w:abstractNum>
  <w:abstractNum w:abstractNumId="1" w15:restartNumberingAfterBreak="0">
    <w:nsid w:val="063E7223"/>
    <w:multiLevelType w:val="singleLevel"/>
    <w:tmpl w:val="4A0B0AC6"/>
    <w:lvl w:ilvl="0">
      <w:start w:val="1"/>
      <w:numFmt w:val="lowerLetter"/>
      <w:lvlText w:val="%1)"/>
      <w:lvlJc w:val="left"/>
      <w:pPr>
        <w:tabs>
          <w:tab w:val="num" w:pos="288"/>
        </w:tabs>
        <w:ind w:left="72"/>
      </w:pPr>
      <w:rPr>
        <w:i/>
        <w:iCs/>
        <w:snapToGrid/>
        <w:spacing w:val="-3"/>
        <w:sz w:val="25"/>
        <w:szCs w:val="25"/>
      </w:rPr>
    </w:lvl>
  </w:abstractNum>
  <w:abstractNum w:abstractNumId="2" w15:restartNumberingAfterBreak="0">
    <w:nsid w:val="06A482B7"/>
    <w:multiLevelType w:val="singleLevel"/>
    <w:tmpl w:val="C6C284A6"/>
    <w:lvl w:ilvl="0">
      <w:start w:val="2"/>
      <w:numFmt w:val="upperRoman"/>
      <w:lvlText w:val="%1.-"/>
      <w:lvlJc w:val="left"/>
      <w:pPr>
        <w:tabs>
          <w:tab w:val="num" w:pos="720"/>
        </w:tabs>
      </w:pPr>
      <w:rPr>
        <w:b/>
        <w:snapToGrid/>
        <w:spacing w:val="-4"/>
        <w:sz w:val="25"/>
        <w:szCs w:val="25"/>
      </w:rPr>
    </w:lvl>
  </w:abstractNum>
  <w:abstractNum w:abstractNumId="3" w15:restartNumberingAfterBreak="0">
    <w:nsid w:val="06C400D3"/>
    <w:multiLevelType w:val="singleLevel"/>
    <w:tmpl w:val="30172EE3"/>
    <w:lvl w:ilvl="0">
      <w:start w:val="1"/>
      <w:numFmt w:val="lowerLetter"/>
      <w:lvlText w:val="%1)"/>
      <w:lvlJc w:val="left"/>
      <w:pPr>
        <w:tabs>
          <w:tab w:val="num" w:pos="288"/>
        </w:tabs>
        <w:ind w:left="72"/>
      </w:pPr>
      <w:rPr>
        <w:i/>
        <w:iCs/>
        <w:snapToGrid/>
        <w:sz w:val="24"/>
        <w:szCs w:val="24"/>
        <w:u w:val="single"/>
      </w:rPr>
    </w:lvl>
  </w:abstractNum>
  <w:abstractNum w:abstractNumId="4" w15:restartNumberingAfterBreak="0">
    <w:nsid w:val="06D82509"/>
    <w:multiLevelType w:val="singleLevel"/>
    <w:tmpl w:val="7B5615FC"/>
    <w:lvl w:ilvl="0">
      <w:start w:val="1"/>
      <w:numFmt w:val="decimal"/>
      <w:lvlText w:val="%1."/>
      <w:lvlJc w:val="left"/>
      <w:pPr>
        <w:tabs>
          <w:tab w:val="num" w:pos="864"/>
        </w:tabs>
        <w:ind w:left="648"/>
      </w:pPr>
      <w:rPr>
        <w:b/>
        <w:snapToGrid/>
        <w:sz w:val="24"/>
        <w:szCs w:val="24"/>
      </w:rPr>
    </w:lvl>
  </w:abstractNum>
  <w:num w:numId="1">
    <w:abstractNumId w:val="4"/>
  </w:num>
  <w:num w:numId="2">
    <w:abstractNumId w:val="4"/>
    <w:lvlOverride w:ilvl="0">
      <w:lvl w:ilvl="0">
        <w:numFmt w:val="decimal"/>
        <w:lvlText w:val="%1."/>
        <w:lvlJc w:val="left"/>
        <w:pPr>
          <w:tabs>
            <w:tab w:val="num" w:pos="1008"/>
          </w:tabs>
          <w:ind w:left="648"/>
        </w:pPr>
        <w:rPr>
          <w:b/>
          <w:snapToGrid/>
          <w:sz w:val="24"/>
          <w:szCs w:val="24"/>
        </w:rPr>
      </w:lvl>
    </w:lvlOverride>
  </w:num>
  <w:num w:numId="3">
    <w:abstractNumId w:val="0"/>
  </w:num>
  <w:num w:numId="4">
    <w:abstractNumId w:val="0"/>
    <w:lvlOverride w:ilvl="0">
      <w:lvl w:ilvl="0">
        <w:numFmt w:val="decimal"/>
        <w:lvlText w:val="%1."/>
        <w:lvlJc w:val="left"/>
        <w:pPr>
          <w:tabs>
            <w:tab w:val="num" w:pos="288"/>
          </w:tabs>
        </w:pPr>
        <w:rPr>
          <w:b/>
          <w:snapToGrid/>
          <w:sz w:val="25"/>
          <w:szCs w:val="25"/>
        </w:rPr>
      </w:lvl>
    </w:lvlOverride>
  </w:num>
  <w:num w:numId="5">
    <w:abstractNumId w:val="0"/>
    <w:lvlOverride w:ilvl="0">
      <w:lvl w:ilvl="0">
        <w:numFmt w:val="decimal"/>
        <w:lvlText w:val="%1."/>
        <w:lvlJc w:val="left"/>
        <w:pPr>
          <w:tabs>
            <w:tab w:val="num" w:pos="288"/>
          </w:tabs>
        </w:pPr>
        <w:rPr>
          <w:snapToGrid/>
          <w:spacing w:val="-4"/>
          <w:sz w:val="25"/>
          <w:szCs w:val="25"/>
        </w:rPr>
      </w:lvl>
    </w:lvlOverride>
  </w:num>
  <w:num w:numId="6">
    <w:abstractNumId w:val="3"/>
  </w:num>
  <w:num w:numId="7">
    <w:abstractNumId w:val="3"/>
    <w:lvlOverride w:ilvl="0">
      <w:lvl w:ilvl="0">
        <w:numFmt w:val="lowerLetter"/>
        <w:lvlText w:val="%1)"/>
        <w:lvlJc w:val="left"/>
        <w:pPr>
          <w:tabs>
            <w:tab w:val="num" w:pos="288"/>
          </w:tabs>
          <w:ind w:left="72"/>
        </w:pPr>
        <w:rPr>
          <w:i/>
          <w:iCs/>
          <w:snapToGrid/>
          <w:sz w:val="24"/>
          <w:szCs w:val="24"/>
        </w:rPr>
      </w:lvl>
    </w:lvlOverride>
  </w:num>
  <w:num w:numId="8">
    <w:abstractNumId w:val="1"/>
  </w:num>
  <w:num w:numId="9">
    <w:abstractNumId w:val="1"/>
    <w:lvlOverride w:ilvl="0">
      <w:lvl w:ilvl="0">
        <w:numFmt w:val="lowerLetter"/>
        <w:lvlText w:val="%1)"/>
        <w:lvlJc w:val="left"/>
        <w:pPr>
          <w:tabs>
            <w:tab w:val="num" w:pos="288"/>
          </w:tabs>
          <w:ind w:left="72"/>
        </w:pPr>
        <w:rPr>
          <w:i/>
          <w:iCs/>
          <w:snapToGrid/>
          <w:sz w:val="25"/>
          <w:szCs w:val="25"/>
          <w:u w:val="single"/>
        </w:rPr>
      </w:lvl>
    </w:lvlOverride>
  </w:num>
  <w:num w:numId="10">
    <w:abstractNumId w:val="1"/>
    <w:lvlOverride w:ilvl="0">
      <w:lvl w:ilvl="0">
        <w:numFmt w:val="lowerLetter"/>
        <w:lvlText w:val="%1)"/>
        <w:lvlJc w:val="left"/>
        <w:pPr>
          <w:tabs>
            <w:tab w:val="num" w:pos="360"/>
          </w:tabs>
          <w:ind w:left="72"/>
        </w:pPr>
        <w:rPr>
          <w:i/>
          <w:iCs/>
          <w:snapToGrid/>
          <w:sz w:val="25"/>
          <w:szCs w:val="25"/>
          <w:u w:val="single"/>
        </w:rPr>
      </w:lvl>
    </w:lvlOverride>
  </w:num>
  <w:num w:numId="11">
    <w:abstractNumId w:val="2"/>
  </w:num>
  <w:num w:numId="12">
    <w:abstractNumId w:val="2"/>
    <w:lvlOverride w:ilvl="0">
      <w:lvl w:ilvl="0">
        <w:numFmt w:val="upperRoman"/>
        <w:lvlText w:val="%1.-"/>
        <w:lvlJc w:val="left"/>
        <w:pPr>
          <w:tabs>
            <w:tab w:val="num" w:pos="720"/>
          </w:tabs>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AA"/>
    <w:rsid w:val="006328DD"/>
    <w:rsid w:val="008378AA"/>
    <w:rsid w:val="00946B78"/>
    <w:rsid w:val="00A5452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709563"/>
  <w14:defaultImageDpi w14:val="0"/>
  <w15:docId w15:val="{21595555-E1D3-4F98-82BF-024ECF29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6328DD"/>
    <w:rPr>
      <w:lang w:val="es-CR"/>
    </w:rPr>
  </w:style>
  <w:style w:type="character" w:customStyle="1" w:styleId="CharacterStyle1">
    <w:name w:val="Character Style 1"/>
    <w:uiPriority w:val="99"/>
    <w:rsid w:val="006328D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3081</Words>
  <Characters>16946</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2017-09-18T14:56:00Z</dcterms:created>
  <dcterms:modified xsi:type="dcterms:W3CDTF">2017-09-18T14:56:00Z</dcterms:modified>
</cp:coreProperties>
</file>